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43" w:rsidRDefault="00855F43" w:rsidP="00855F43">
      <w:pPr>
        <w:pStyle w:val="Heading1"/>
        <w:jc w:val="center"/>
        <w:rPr>
          <w:lang w:val="en-US"/>
        </w:rPr>
      </w:pPr>
      <w:r>
        <w:rPr>
          <w:lang w:val="en-US"/>
        </w:rPr>
        <w:t xml:space="preserve">¿Sin saber </w:t>
      </w:r>
      <w:proofErr w:type="spellStart"/>
      <w:r>
        <w:rPr>
          <w:lang w:val="en-US"/>
        </w:rPr>
        <w:t>qué</w:t>
      </w:r>
      <w:proofErr w:type="spellEnd"/>
      <w:r>
        <w:rPr>
          <w:lang w:val="en-US"/>
        </w:rPr>
        <w:t xml:space="preserve"> </w:t>
      </w:r>
      <w:proofErr w:type="spellStart"/>
      <w:r>
        <w:rPr>
          <w:lang w:val="en-US"/>
        </w:rPr>
        <w:t>hacer</w:t>
      </w:r>
      <w:proofErr w:type="spellEnd"/>
      <w:r>
        <w:rPr>
          <w:lang w:val="en-US"/>
        </w:rPr>
        <w:t xml:space="preserve"> </w:t>
      </w:r>
      <w:proofErr w:type="spellStart"/>
      <w:proofErr w:type="gramStart"/>
      <w:r>
        <w:rPr>
          <w:lang w:val="en-US"/>
        </w:rPr>
        <w:t>este</w:t>
      </w:r>
      <w:proofErr w:type="spellEnd"/>
      <w:proofErr w:type="gramEnd"/>
      <w:r>
        <w:rPr>
          <w:lang w:val="en-US"/>
        </w:rPr>
        <w:t xml:space="preserve"> </w:t>
      </w:r>
      <w:proofErr w:type="spellStart"/>
      <w:r>
        <w:rPr>
          <w:lang w:val="en-US"/>
        </w:rPr>
        <w:t>verano</w:t>
      </w:r>
      <w:proofErr w:type="spellEnd"/>
      <w:r>
        <w:rPr>
          <w:lang w:val="en-US"/>
        </w:rPr>
        <w:t xml:space="preserve"> o el </w:t>
      </w:r>
      <w:proofErr w:type="spellStart"/>
      <w:r>
        <w:rPr>
          <w:lang w:val="en-US"/>
        </w:rPr>
        <w:t>año</w:t>
      </w:r>
      <w:proofErr w:type="spellEnd"/>
      <w:r>
        <w:rPr>
          <w:lang w:val="en-US"/>
        </w:rPr>
        <w:t xml:space="preserve"> </w:t>
      </w:r>
      <w:proofErr w:type="spellStart"/>
      <w:r>
        <w:rPr>
          <w:lang w:val="en-US"/>
        </w:rPr>
        <w:t>que</w:t>
      </w:r>
      <w:proofErr w:type="spellEnd"/>
      <w:r>
        <w:rPr>
          <w:lang w:val="en-US"/>
        </w:rPr>
        <w:t xml:space="preserve"> </w:t>
      </w:r>
      <w:proofErr w:type="spellStart"/>
      <w:r>
        <w:rPr>
          <w:lang w:val="en-US"/>
        </w:rPr>
        <w:t>viene</w:t>
      </w:r>
      <w:proofErr w:type="spellEnd"/>
      <w:r>
        <w:rPr>
          <w:lang w:val="en-US"/>
        </w:rPr>
        <w:t>?</w:t>
      </w:r>
    </w:p>
    <w:p w:rsidR="00855F43" w:rsidRDefault="00855F43" w:rsidP="000A2791">
      <w:pPr>
        <w:pStyle w:val="Heading2"/>
        <w:rPr>
          <w:lang w:val="en-US"/>
        </w:rPr>
      </w:pPr>
    </w:p>
    <w:p w:rsidR="0037386A" w:rsidRPr="0037386A" w:rsidRDefault="0037386A" w:rsidP="000A2791">
      <w:pPr>
        <w:pStyle w:val="Heading2"/>
        <w:rPr>
          <w:szCs w:val="32"/>
          <w:lang w:val="en-US"/>
        </w:rPr>
      </w:pPr>
      <w:r w:rsidRPr="0037386A">
        <w:rPr>
          <w:lang w:val="en-US"/>
        </w:rPr>
        <w:t>IBERIAN GRANT</w:t>
      </w:r>
      <w:r w:rsidR="00037C5C">
        <w:rPr>
          <w:lang w:val="en-US"/>
        </w:rPr>
        <w:t xml:space="preserve"> at </w:t>
      </w:r>
      <w:r w:rsidR="00037C5C" w:rsidRPr="00037C5C">
        <w:rPr>
          <w:lang w:val="en-US"/>
        </w:rPr>
        <w:t>Pomona College</w:t>
      </w:r>
    </w:p>
    <w:p w:rsidR="0037386A" w:rsidRPr="0037386A" w:rsidRDefault="0037386A" w:rsidP="0037386A">
      <w:pPr>
        <w:widowControl w:val="0"/>
        <w:autoSpaceDE w:val="0"/>
        <w:autoSpaceDN w:val="0"/>
        <w:adjustRightInd w:val="0"/>
        <w:jc w:val="center"/>
        <w:rPr>
          <w:rFonts w:ascii="Tahoma" w:hAnsi="Tahoma" w:cs="Times"/>
          <w:sz w:val="22"/>
          <w:szCs w:val="32"/>
          <w:lang w:val="en-US"/>
        </w:rPr>
      </w:pPr>
    </w:p>
    <w:p w:rsidR="0037386A" w:rsidRPr="0037386A" w:rsidRDefault="0037386A" w:rsidP="0037386A">
      <w:pPr>
        <w:widowControl w:val="0"/>
        <w:autoSpaceDE w:val="0"/>
        <w:autoSpaceDN w:val="0"/>
        <w:adjustRightInd w:val="0"/>
        <w:rPr>
          <w:rFonts w:ascii="Tahoma" w:hAnsi="Tahoma" w:cs="Times"/>
          <w:sz w:val="22"/>
          <w:szCs w:val="32"/>
          <w:lang w:val="en-US"/>
        </w:rPr>
      </w:pPr>
      <w:r w:rsidRPr="0037386A">
        <w:rPr>
          <w:rFonts w:ascii="Tahoma" w:hAnsi="Tahoma" w:cs="Times"/>
          <w:b/>
          <w:bCs/>
          <w:sz w:val="22"/>
          <w:szCs w:val="64"/>
          <w:lang w:val="en-US"/>
        </w:rPr>
        <w:t>Grant Description</w:t>
      </w:r>
    </w:p>
    <w:p w:rsidR="0037386A" w:rsidRPr="0037386A" w:rsidRDefault="0037386A" w:rsidP="0037386A">
      <w:pPr>
        <w:widowControl w:val="0"/>
        <w:autoSpaceDE w:val="0"/>
        <w:autoSpaceDN w:val="0"/>
        <w:adjustRightInd w:val="0"/>
        <w:rPr>
          <w:rFonts w:ascii="Tahoma" w:hAnsi="Tahoma" w:cs="Times"/>
          <w:sz w:val="22"/>
          <w:szCs w:val="32"/>
          <w:lang w:val="en-US"/>
        </w:rPr>
      </w:pPr>
    </w:p>
    <w:p w:rsidR="0037386A" w:rsidRPr="0037386A" w:rsidRDefault="0037386A" w:rsidP="0037386A">
      <w:pPr>
        <w:widowControl w:val="0"/>
        <w:autoSpaceDE w:val="0"/>
        <w:autoSpaceDN w:val="0"/>
        <w:adjustRightInd w:val="0"/>
        <w:rPr>
          <w:rFonts w:ascii="Tahoma" w:hAnsi="Tahoma" w:cs="Times"/>
          <w:sz w:val="22"/>
          <w:szCs w:val="36"/>
          <w:lang w:val="en-US"/>
        </w:rPr>
      </w:pPr>
      <w:r w:rsidRPr="0037386A">
        <w:rPr>
          <w:rFonts w:ascii="Tahoma" w:hAnsi="Tahoma" w:cs="Times"/>
          <w:sz w:val="22"/>
          <w:szCs w:val="36"/>
          <w:lang w:val="en-US"/>
        </w:rPr>
        <w:t xml:space="preserve">Established in 1988 as the result of a generous gift from a distinguished alumna of the college, the Iberian Grant has provided the opportunity for one Pomona student each summer to pursue an independent research project in Spain or Portugal. As the list of past </w:t>
      </w:r>
      <w:proofErr w:type="spellStart"/>
      <w:r w:rsidRPr="0037386A">
        <w:rPr>
          <w:rFonts w:ascii="Tahoma" w:hAnsi="Tahoma" w:cs="Times"/>
          <w:sz w:val="22"/>
          <w:szCs w:val="36"/>
          <w:lang w:val="en-US"/>
        </w:rPr>
        <w:t>recipents</w:t>
      </w:r>
      <w:proofErr w:type="spellEnd"/>
      <w:r w:rsidRPr="0037386A">
        <w:rPr>
          <w:rFonts w:ascii="Tahoma" w:hAnsi="Tahoma" w:cs="Times"/>
          <w:sz w:val="22"/>
          <w:szCs w:val="36"/>
          <w:lang w:val="en-US"/>
        </w:rPr>
        <w:t xml:space="preserve"> (below) demonstrates, there are no departmental or disciplinary constraints on the kinds of projects that the grant supports. The point from the very beginning has been to encourage students to apply their </w:t>
      </w:r>
      <w:proofErr w:type="spellStart"/>
      <w:r w:rsidRPr="0037386A">
        <w:rPr>
          <w:rFonts w:ascii="Tahoma" w:hAnsi="Tahoma" w:cs="Times"/>
          <w:sz w:val="22"/>
          <w:szCs w:val="36"/>
          <w:lang w:val="en-US"/>
        </w:rPr>
        <w:t>knowledges</w:t>
      </w:r>
      <w:proofErr w:type="spellEnd"/>
      <w:r w:rsidRPr="0037386A">
        <w:rPr>
          <w:rFonts w:ascii="Tahoma" w:hAnsi="Tahoma" w:cs="Times"/>
          <w:sz w:val="22"/>
          <w:szCs w:val="36"/>
          <w:lang w:val="en-US"/>
        </w:rPr>
        <w:t xml:space="preserve"> of Castilian, Portuguese, and the other Iberian languages to projects from across the academic spectrum.</w:t>
      </w:r>
    </w:p>
    <w:p w:rsidR="0037386A" w:rsidRPr="0037386A" w:rsidRDefault="0037386A" w:rsidP="0037386A">
      <w:pPr>
        <w:widowControl w:val="0"/>
        <w:autoSpaceDE w:val="0"/>
        <w:autoSpaceDN w:val="0"/>
        <w:adjustRightInd w:val="0"/>
        <w:rPr>
          <w:rFonts w:ascii="Tahoma" w:hAnsi="Tahoma" w:cs="Times"/>
          <w:sz w:val="22"/>
          <w:szCs w:val="36"/>
          <w:lang w:val="en-US"/>
        </w:rPr>
      </w:pPr>
    </w:p>
    <w:p w:rsidR="0037386A" w:rsidRPr="0037386A" w:rsidRDefault="0037386A" w:rsidP="0037386A">
      <w:pPr>
        <w:widowControl w:val="0"/>
        <w:autoSpaceDE w:val="0"/>
        <w:autoSpaceDN w:val="0"/>
        <w:adjustRightInd w:val="0"/>
        <w:rPr>
          <w:rFonts w:ascii="Tahoma" w:hAnsi="Tahoma" w:cs="Times"/>
          <w:sz w:val="22"/>
          <w:szCs w:val="36"/>
          <w:lang w:val="en-US"/>
        </w:rPr>
      </w:pPr>
    </w:p>
    <w:p w:rsidR="0037386A" w:rsidRPr="0037386A" w:rsidRDefault="0037386A" w:rsidP="0037386A">
      <w:pPr>
        <w:widowControl w:val="0"/>
        <w:autoSpaceDE w:val="0"/>
        <w:autoSpaceDN w:val="0"/>
        <w:adjustRightInd w:val="0"/>
        <w:rPr>
          <w:rFonts w:ascii="Tahoma" w:hAnsi="Tahoma" w:cs="Times"/>
          <w:sz w:val="22"/>
          <w:szCs w:val="36"/>
          <w:lang w:val="en-US"/>
        </w:rPr>
      </w:pPr>
      <w:r w:rsidRPr="0037386A">
        <w:rPr>
          <w:rFonts w:ascii="Tahoma" w:hAnsi="Tahoma" w:cs="Times"/>
          <w:b/>
          <w:bCs/>
          <w:sz w:val="22"/>
          <w:szCs w:val="64"/>
          <w:lang w:val="en-US"/>
        </w:rPr>
        <w:t>Application Procedure</w:t>
      </w:r>
    </w:p>
    <w:p w:rsidR="0037386A" w:rsidRPr="0037386A" w:rsidRDefault="0037386A" w:rsidP="0037386A">
      <w:pPr>
        <w:widowControl w:val="0"/>
        <w:autoSpaceDE w:val="0"/>
        <w:autoSpaceDN w:val="0"/>
        <w:adjustRightInd w:val="0"/>
        <w:rPr>
          <w:rFonts w:ascii="Tahoma" w:hAnsi="Tahoma" w:cs="Times"/>
          <w:sz w:val="22"/>
          <w:szCs w:val="36"/>
          <w:lang w:val="en-US"/>
        </w:rPr>
      </w:pPr>
    </w:p>
    <w:p w:rsidR="0037386A" w:rsidRDefault="0037386A" w:rsidP="0037386A">
      <w:pPr>
        <w:rPr>
          <w:rFonts w:ascii="Tahoma" w:hAnsi="Tahoma" w:cs="Times"/>
          <w:sz w:val="22"/>
          <w:szCs w:val="36"/>
          <w:lang w:val="en-US"/>
        </w:rPr>
      </w:pPr>
      <w:r w:rsidRPr="0037386A">
        <w:rPr>
          <w:rFonts w:ascii="Tahoma" w:hAnsi="Tahoma" w:cs="Times"/>
          <w:sz w:val="22"/>
          <w:szCs w:val="36"/>
          <w:lang w:val="en-US"/>
        </w:rPr>
        <w:t>The Iberian Grant committee welcomes applications from Pomona students in their sophomore and junior years. The deadline for applications is the first Friday after spring break.</w:t>
      </w:r>
    </w:p>
    <w:p w:rsidR="00855F43" w:rsidRDefault="0037386A" w:rsidP="0037386A">
      <w:pPr>
        <w:rPr>
          <w:rFonts w:ascii="Tahoma" w:hAnsi="Tahoma" w:cs="Times"/>
          <w:sz w:val="22"/>
          <w:szCs w:val="36"/>
          <w:lang w:val="en-US"/>
        </w:rPr>
      </w:pPr>
      <w:r w:rsidRPr="0037386A">
        <w:rPr>
          <w:rFonts w:ascii="Tahoma" w:hAnsi="Tahoma" w:cs="Times"/>
          <w:sz w:val="22"/>
          <w:szCs w:val="36"/>
          <w:lang w:val="en-US"/>
        </w:rPr>
        <w:t xml:space="preserve">Applications should be e-mailed to </w:t>
      </w:r>
      <w:hyperlink r:id="rId4" w:history="1">
        <w:r w:rsidRPr="0037386A">
          <w:rPr>
            <w:rFonts w:ascii="Tahoma" w:hAnsi="Tahoma" w:cs="Times"/>
            <w:sz w:val="22"/>
            <w:szCs w:val="36"/>
            <w:u w:val="single" w:color="F59400"/>
            <w:lang w:val="en-US"/>
          </w:rPr>
          <w:t>Mary Coffey</w:t>
        </w:r>
      </w:hyperlink>
      <w:r w:rsidRPr="0037386A">
        <w:rPr>
          <w:rFonts w:ascii="Tahoma" w:hAnsi="Tahoma" w:cs="Times"/>
          <w:sz w:val="22"/>
          <w:szCs w:val="36"/>
          <w:lang w:val="en-US"/>
        </w:rPr>
        <w:t xml:space="preserve">, Department of Romance Languages and Literatures, or </w:t>
      </w:r>
      <w:hyperlink r:id="rId5" w:history="1">
        <w:r w:rsidRPr="0037386A">
          <w:rPr>
            <w:rFonts w:ascii="Tahoma" w:hAnsi="Tahoma" w:cs="Times"/>
            <w:sz w:val="22"/>
            <w:szCs w:val="36"/>
            <w:u w:val="single" w:color="F59400"/>
            <w:lang w:val="en-US"/>
          </w:rPr>
          <w:t>Ken Wolf</w:t>
        </w:r>
      </w:hyperlink>
      <w:r w:rsidRPr="0037386A">
        <w:rPr>
          <w:rFonts w:ascii="Tahoma" w:hAnsi="Tahoma" w:cs="Times"/>
          <w:sz w:val="22"/>
          <w:szCs w:val="36"/>
          <w:lang w:val="en-US"/>
        </w:rPr>
        <w:t>, Department of History.</w:t>
      </w:r>
    </w:p>
    <w:p w:rsidR="00855F43" w:rsidRDefault="00855F43" w:rsidP="0037386A">
      <w:pPr>
        <w:rPr>
          <w:rFonts w:ascii="Tahoma" w:hAnsi="Tahoma" w:cs="Times"/>
          <w:sz w:val="22"/>
          <w:szCs w:val="36"/>
          <w:lang w:val="en-US"/>
        </w:rPr>
      </w:pPr>
    </w:p>
    <w:p w:rsidR="00855F43" w:rsidRDefault="00855F43" w:rsidP="0037386A">
      <w:pPr>
        <w:rPr>
          <w:rFonts w:ascii="Tahoma" w:hAnsi="Tahoma" w:cs="Times"/>
          <w:sz w:val="22"/>
          <w:szCs w:val="36"/>
          <w:lang w:val="en-US"/>
        </w:rPr>
      </w:pPr>
    </w:p>
    <w:p w:rsidR="00855F43" w:rsidRDefault="00855F43" w:rsidP="00855F43">
      <w:pPr>
        <w:pStyle w:val="Heading2"/>
        <w:rPr>
          <w:lang w:val="en-US"/>
        </w:rPr>
      </w:pPr>
      <w:r>
        <w:rPr>
          <w:lang w:val="en-US"/>
        </w:rPr>
        <w:t>Summer Volunteer opportunities in Peru</w:t>
      </w:r>
    </w:p>
    <w:p w:rsidR="00855F43" w:rsidRDefault="00855F43" w:rsidP="00855F43">
      <w:pPr>
        <w:rPr>
          <w:rFonts w:ascii="Tahoma" w:hAnsi="Tahoma" w:cs="Tahoma"/>
          <w:sz w:val="22"/>
          <w:szCs w:val="22"/>
          <w:lang w:val="en-US"/>
        </w:rPr>
      </w:pPr>
    </w:p>
    <w:p w:rsidR="00855F43" w:rsidRDefault="00855F43" w:rsidP="00855F43">
      <w:pPr>
        <w:rPr>
          <w:rFonts w:ascii="Tahoma" w:hAnsi="Tahoma" w:cs="Tahoma"/>
          <w:sz w:val="22"/>
          <w:szCs w:val="22"/>
          <w:lang w:val="en-US"/>
        </w:rPr>
      </w:pPr>
      <w:r>
        <w:rPr>
          <w:rFonts w:ascii="Tahoma" w:hAnsi="Tahoma" w:cs="Tahoma"/>
          <w:sz w:val="22"/>
          <w:szCs w:val="22"/>
          <w:lang w:val="en-US"/>
        </w:rPr>
        <w:t xml:space="preserve">The </w:t>
      </w:r>
      <w:proofErr w:type="spellStart"/>
      <w:r>
        <w:rPr>
          <w:rFonts w:ascii="Tahoma" w:hAnsi="Tahoma" w:cs="Tahoma"/>
          <w:sz w:val="22"/>
          <w:szCs w:val="22"/>
          <w:lang w:val="en-US"/>
        </w:rPr>
        <w:t>Chijnaya</w:t>
      </w:r>
      <w:proofErr w:type="spellEnd"/>
      <w:r>
        <w:rPr>
          <w:rFonts w:ascii="Tahoma" w:hAnsi="Tahoma" w:cs="Tahoma"/>
          <w:sz w:val="22"/>
          <w:szCs w:val="22"/>
          <w:lang w:val="en-US"/>
        </w:rPr>
        <w:t xml:space="preserve"> Foundation is still looking for a few good men and women to serve as volunteers for the summer program in the highlands of Southern Peru (May 23 to July 5). The deadline for applying is Wednesday, March 9. Volunteers teach English and work on other projects in poor rural communities. Some Spanish preferred but not required. Cost of the program is $1,250 plus airfare. Volunteers live with local families. This is an excellent opportunity for students interested in Latin America, in problems of development in Third World countries, in environmental problems, and cultural change. For more information contact Ralph Bolton at </w:t>
      </w:r>
      <w:hyperlink r:id="rId6" w:history="1">
        <w:r w:rsidRPr="0068439F">
          <w:rPr>
            <w:rStyle w:val="Hyperlink"/>
            <w:rFonts w:ascii="Tahoma" w:hAnsi="Tahoma" w:cs="Tahoma"/>
            <w:sz w:val="22"/>
            <w:szCs w:val="22"/>
            <w:lang w:val="en-US"/>
          </w:rPr>
          <w:t>chijnaya@aol.com</w:t>
        </w:r>
      </w:hyperlink>
      <w:r>
        <w:rPr>
          <w:rFonts w:ascii="Tahoma" w:hAnsi="Tahoma" w:cs="Tahoma"/>
          <w:sz w:val="22"/>
          <w:szCs w:val="22"/>
          <w:lang w:val="en-US"/>
        </w:rPr>
        <w:t>.</w:t>
      </w:r>
    </w:p>
    <w:p w:rsidR="000A2791" w:rsidRDefault="000A2791" w:rsidP="0037386A">
      <w:pPr>
        <w:rPr>
          <w:rFonts w:ascii="Tahoma" w:hAnsi="Tahoma" w:cs="Times"/>
          <w:sz w:val="22"/>
          <w:szCs w:val="36"/>
          <w:lang w:val="en-US"/>
        </w:rPr>
      </w:pPr>
    </w:p>
    <w:p w:rsidR="000A2791" w:rsidRDefault="000A2791" w:rsidP="0037386A">
      <w:pPr>
        <w:rPr>
          <w:rFonts w:ascii="Tahoma" w:hAnsi="Tahoma" w:cs="Times"/>
          <w:sz w:val="22"/>
          <w:szCs w:val="36"/>
          <w:lang w:val="en-US"/>
        </w:rPr>
      </w:pPr>
    </w:p>
    <w:p w:rsidR="000A2791" w:rsidRPr="000A2791" w:rsidRDefault="000A2791" w:rsidP="000A2791">
      <w:pPr>
        <w:pStyle w:val="Heading2"/>
        <w:rPr>
          <w:color w:val="auto"/>
          <w:lang w:val="en-US"/>
        </w:rPr>
      </w:pPr>
      <w:proofErr w:type="spellStart"/>
      <w:r w:rsidRPr="000A2791">
        <w:t>Working</w:t>
      </w:r>
      <w:proofErr w:type="spellEnd"/>
      <w:r w:rsidRPr="000A2791">
        <w:rPr>
          <w:color w:val="auto"/>
          <w:lang w:val="en-US"/>
        </w:rPr>
        <w:t xml:space="preserve"> </w:t>
      </w:r>
      <w:r>
        <w:rPr>
          <w:lang w:val="en-US"/>
        </w:rPr>
        <w:t xml:space="preserve">with another companies </w:t>
      </w:r>
    </w:p>
    <w:p w:rsidR="000A2791" w:rsidRDefault="000A2791" w:rsidP="000A2791">
      <w:pPr>
        <w:widowControl w:val="0"/>
        <w:autoSpaceDE w:val="0"/>
        <w:autoSpaceDN w:val="0"/>
        <w:adjustRightInd w:val="0"/>
        <w:rPr>
          <w:rFonts w:ascii="Tahoma" w:hAnsi="Tahoma" w:cs="Courier"/>
          <w:sz w:val="22"/>
          <w:szCs w:val="26"/>
          <w:lang w:val="en-US"/>
        </w:rPr>
      </w:pPr>
    </w:p>
    <w:p w:rsidR="000A2791" w:rsidRPr="000A2791" w:rsidRDefault="000A2791" w:rsidP="000A2791">
      <w:pPr>
        <w:widowControl w:val="0"/>
        <w:autoSpaceDE w:val="0"/>
        <w:autoSpaceDN w:val="0"/>
        <w:adjustRightInd w:val="0"/>
        <w:rPr>
          <w:rFonts w:ascii="Tahoma" w:hAnsi="Tahoma" w:cs="Courier"/>
          <w:sz w:val="22"/>
          <w:szCs w:val="26"/>
          <w:lang w:val="en-US"/>
        </w:rPr>
      </w:pPr>
      <w:r w:rsidRPr="000A2791">
        <w:rPr>
          <w:rFonts w:ascii="Tahoma" w:hAnsi="Tahoma" w:cs="Courier"/>
          <w:sz w:val="22"/>
          <w:szCs w:val="26"/>
          <w:lang w:val="en-US"/>
        </w:rPr>
        <w:t xml:space="preserve"> Dr. </w:t>
      </w:r>
      <w:proofErr w:type="spellStart"/>
      <w:r w:rsidRPr="000A2791">
        <w:rPr>
          <w:rFonts w:ascii="Tahoma" w:hAnsi="Tahoma" w:cs="Courier"/>
          <w:sz w:val="22"/>
          <w:szCs w:val="26"/>
          <w:lang w:val="en-US"/>
        </w:rPr>
        <w:t>Seefeldt</w:t>
      </w:r>
      <w:proofErr w:type="spellEnd"/>
      <w:r w:rsidRPr="000A2791">
        <w:rPr>
          <w:rFonts w:ascii="Tahoma" w:hAnsi="Tahoma" w:cs="Courier"/>
          <w:sz w:val="22"/>
          <w:szCs w:val="26"/>
          <w:lang w:val="en-US"/>
        </w:rPr>
        <w:t xml:space="preserve"> has placed over 16,000 students in international summer jobs</w:t>
      </w:r>
      <w:r>
        <w:rPr>
          <w:rFonts w:ascii="Tahoma" w:hAnsi="Tahoma" w:cs="Courier"/>
          <w:sz w:val="22"/>
          <w:szCs w:val="26"/>
          <w:lang w:val="en-US"/>
        </w:rPr>
        <w:t xml:space="preserve"> </w:t>
      </w:r>
      <w:r w:rsidRPr="000A2791">
        <w:rPr>
          <w:rFonts w:ascii="Tahoma" w:hAnsi="Tahoma" w:cs="Courier"/>
          <w:sz w:val="22"/>
          <w:szCs w:val="26"/>
          <w:lang w:val="en-US"/>
        </w:rPr>
        <w:t>for over 40 years. He personally travels around the globe to develop these</w:t>
      </w:r>
      <w:r>
        <w:rPr>
          <w:rFonts w:ascii="Tahoma" w:hAnsi="Tahoma" w:cs="Courier"/>
          <w:sz w:val="22"/>
          <w:szCs w:val="26"/>
          <w:lang w:val="en-US"/>
        </w:rPr>
        <w:t xml:space="preserve"> </w:t>
      </w:r>
      <w:r w:rsidRPr="000A2791">
        <w:rPr>
          <w:rFonts w:ascii="Tahoma" w:hAnsi="Tahoma" w:cs="Courier"/>
          <w:sz w:val="22"/>
          <w:szCs w:val="26"/>
          <w:lang w:val="en-US"/>
        </w:rPr>
        <w:t>jobs (what a life!) and establish personal relationships with employers.</w:t>
      </w:r>
    </w:p>
    <w:p w:rsidR="000A2791" w:rsidRPr="000A2791" w:rsidRDefault="000A2791" w:rsidP="000A2791">
      <w:pPr>
        <w:widowControl w:val="0"/>
        <w:autoSpaceDE w:val="0"/>
        <w:autoSpaceDN w:val="0"/>
        <w:adjustRightInd w:val="0"/>
        <w:rPr>
          <w:rFonts w:ascii="Tahoma" w:hAnsi="Tahoma" w:cs="Courier"/>
          <w:sz w:val="22"/>
          <w:szCs w:val="26"/>
          <w:lang w:val="en-US"/>
        </w:rPr>
      </w:pPr>
      <w:r w:rsidRPr="000A2791">
        <w:rPr>
          <w:rFonts w:ascii="Tahoma" w:hAnsi="Tahoma" w:cs="Courier"/>
          <w:sz w:val="22"/>
          <w:szCs w:val="26"/>
          <w:lang w:val="en-US"/>
        </w:rPr>
        <w:t>He</w:t>
      </w:r>
      <w:r>
        <w:rPr>
          <w:rFonts w:ascii="Tahoma" w:hAnsi="Tahoma" w:cs="Courier"/>
          <w:sz w:val="22"/>
          <w:szCs w:val="26"/>
          <w:lang w:val="en-US"/>
        </w:rPr>
        <w:t xml:space="preserve"> </w:t>
      </w:r>
      <w:r w:rsidRPr="000A2791">
        <w:rPr>
          <w:rFonts w:ascii="Tahoma" w:hAnsi="Tahoma" w:cs="Courier"/>
          <w:sz w:val="22"/>
          <w:szCs w:val="26"/>
          <w:lang w:val="en-US"/>
        </w:rPr>
        <w:t>has jobs available in France, Germany, Switzerland, Belgium, England,</w:t>
      </w:r>
      <w:r>
        <w:rPr>
          <w:rFonts w:ascii="Tahoma" w:hAnsi="Tahoma" w:cs="Courier"/>
          <w:sz w:val="22"/>
          <w:szCs w:val="26"/>
          <w:lang w:val="en-US"/>
        </w:rPr>
        <w:t xml:space="preserve"> </w:t>
      </w:r>
      <w:r w:rsidRPr="000A2791">
        <w:rPr>
          <w:rFonts w:ascii="Tahoma" w:hAnsi="Tahoma" w:cs="Courier"/>
          <w:sz w:val="22"/>
          <w:szCs w:val="26"/>
          <w:lang w:val="en-US"/>
        </w:rPr>
        <w:t>China,</w:t>
      </w:r>
      <w:r>
        <w:rPr>
          <w:rFonts w:ascii="Tahoma" w:hAnsi="Tahoma" w:cs="Courier"/>
          <w:sz w:val="22"/>
          <w:szCs w:val="26"/>
          <w:lang w:val="en-US"/>
        </w:rPr>
        <w:t xml:space="preserve"> </w:t>
      </w:r>
      <w:r w:rsidRPr="000A2791">
        <w:rPr>
          <w:rFonts w:ascii="Tahoma" w:hAnsi="Tahoma" w:cs="Courier"/>
          <w:sz w:val="22"/>
          <w:szCs w:val="26"/>
          <w:lang w:val="en-US"/>
        </w:rPr>
        <w:t>Mongolia, Bhutan, Japan, Singapore, Laos, Australia, Argentina, Peru,</w:t>
      </w:r>
      <w:r>
        <w:rPr>
          <w:rFonts w:ascii="Tahoma" w:hAnsi="Tahoma" w:cs="Courier"/>
          <w:sz w:val="22"/>
          <w:szCs w:val="26"/>
          <w:lang w:val="en-US"/>
        </w:rPr>
        <w:t xml:space="preserve"> </w:t>
      </w:r>
      <w:r w:rsidRPr="000A2791">
        <w:rPr>
          <w:rFonts w:ascii="Tahoma" w:hAnsi="Tahoma" w:cs="Courier"/>
          <w:sz w:val="22"/>
          <w:szCs w:val="26"/>
          <w:lang w:val="en-US"/>
        </w:rPr>
        <w:t>Bolivia, Chile, Mali, Tanzania, and India. The positions are in fields</w:t>
      </w:r>
      <w:r>
        <w:rPr>
          <w:rFonts w:ascii="Tahoma" w:hAnsi="Tahoma" w:cs="Courier"/>
          <w:sz w:val="22"/>
          <w:szCs w:val="26"/>
          <w:lang w:val="en-US"/>
        </w:rPr>
        <w:t xml:space="preserve"> </w:t>
      </w:r>
      <w:r w:rsidRPr="000A2791">
        <w:rPr>
          <w:rFonts w:ascii="Tahoma" w:hAnsi="Tahoma" w:cs="Courier"/>
          <w:sz w:val="22"/>
          <w:szCs w:val="26"/>
          <w:lang w:val="en-US"/>
        </w:rPr>
        <w:t>such</w:t>
      </w:r>
      <w:r>
        <w:rPr>
          <w:rFonts w:ascii="Tahoma" w:hAnsi="Tahoma" w:cs="Courier"/>
          <w:sz w:val="22"/>
          <w:szCs w:val="26"/>
          <w:lang w:val="en-US"/>
        </w:rPr>
        <w:t xml:space="preserve"> </w:t>
      </w:r>
      <w:r w:rsidRPr="000A2791">
        <w:rPr>
          <w:rFonts w:ascii="Tahoma" w:hAnsi="Tahoma" w:cs="Courier"/>
          <w:sz w:val="22"/>
          <w:szCs w:val="26"/>
          <w:lang w:val="en-US"/>
        </w:rPr>
        <w:t>as banking, marketing, computer technology, engineering, hospitality,</w:t>
      </w:r>
      <w:r>
        <w:rPr>
          <w:rFonts w:ascii="Tahoma" w:hAnsi="Tahoma" w:cs="Courier"/>
          <w:sz w:val="22"/>
          <w:szCs w:val="26"/>
          <w:lang w:val="en-US"/>
        </w:rPr>
        <w:t xml:space="preserve"> </w:t>
      </w:r>
      <w:r w:rsidRPr="000A2791">
        <w:rPr>
          <w:rFonts w:ascii="Tahoma" w:hAnsi="Tahoma" w:cs="Courier"/>
          <w:sz w:val="22"/>
          <w:szCs w:val="26"/>
          <w:lang w:val="en-US"/>
        </w:rPr>
        <w:t xml:space="preserve">teaching, retail, recreation, bioengineering, </w:t>
      </w:r>
      <w:proofErr w:type="gramStart"/>
      <w:r w:rsidRPr="000A2791">
        <w:rPr>
          <w:rFonts w:ascii="Tahoma" w:hAnsi="Tahoma" w:cs="Courier"/>
          <w:sz w:val="22"/>
          <w:szCs w:val="26"/>
          <w:lang w:val="en-US"/>
        </w:rPr>
        <w:t>bio-sciences</w:t>
      </w:r>
      <w:proofErr w:type="gramEnd"/>
      <w:r w:rsidRPr="000A2791">
        <w:rPr>
          <w:rFonts w:ascii="Tahoma" w:hAnsi="Tahoma" w:cs="Courier"/>
          <w:sz w:val="22"/>
          <w:szCs w:val="26"/>
          <w:lang w:val="en-US"/>
        </w:rPr>
        <w:t>, and more.</w:t>
      </w:r>
    </w:p>
    <w:p w:rsidR="000A2791" w:rsidRDefault="000A2791" w:rsidP="000A2791">
      <w:pPr>
        <w:widowControl w:val="0"/>
        <w:autoSpaceDE w:val="0"/>
        <w:autoSpaceDN w:val="0"/>
        <w:adjustRightInd w:val="0"/>
        <w:rPr>
          <w:rFonts w:ascii="Tahoma" w:hAnsi="Tahoma" w:cs="Courier"/>
          <w:sz w:val="22"/>
          <w:szCs w:val="26"/>
          <w:lang w:val="en-US"/>
        </w:rPr>
      </w:pPr>
      <w:r>
        <w:rPr>
          <w:rFonts w:ascii="Tahoma" w:hAnsi="Tahoma" w:cs="Courier"/>
          <w:sz w:val="22"/>
          <w:szCs w:val="26"/>
          <w:lang w:val="en-US"/>
        </w:rPr>
        <w:t xml:space="preserve"> </w:t>
      </w:r>
      <w:r w:rsidRPr="000A2791">
        <w:rPr>
          <w:rFonts w:ascii="Tahoma" w:hAnsi="Tahoma" w:cs="Courier"/>
          <w:sz w:val="22"/>
          <w:szCs w:val="26"/>
          <w:lang w:val="en-US"/>
        </w:rPr>
        <w:t>Students wishing to work in non-English speaking countries must have</w:t>
      </w:r>
      <w:r>
        <w:rPr>
          <w:rFonts w:ascii="Tahoma" w:hAnsi="Tahoma" w:cs="Courier"/>
          <w:sz w:val="22"/>
          <w:szCs w:val="26"/>
          <w:lang w:val="en-US"/>
        </w:rPr>
        <w:t xml:space="preserve"> </w:t>
      </w:r>
      <w:r w:rsidRPr="000A2791">
        <w:rPr>
          <w:rFonts w:ascii="Tahoma" w:hAnsi="Tahoma" w:cs="Courier"/>
          <w:sz w:val="22"/>
          <w:szCs w:val="26"/>
          <w:lang w:val="en-US"/>
        </w:rPr>
        <w:t>completed one year of foreign language with a grade of B or better. The</w:t>
      </w:r>
      <w:r>
        <w:rPr>
          <w:rFonts w:ascii="Tahoma" w:hAnsi="Tahoma" w:cs="Courier"/>
          <w:sz w:val="22"/>
          <w:szCs w:val="26"/>
          <w:lang w:val="en-US"/>
        </w:rPr>
        <w:t xml:space="preserve"> </w:t>
      </w:r>
      <w:r w:rsidRPr="000A2791">
        <w:rPr>
          <w:rFonts w:ascii="Tahoma" w:hAnsi="Tahoma" w:cs="Courier"/>
          <w:sz w:val="22"/>
          <w:szCs w:val="26"/>
          <w:lang w:val="en-US"/>
        </w:rPr>
        <w:t>student must be between the ages 18-30.</w:t>
      </w:r>
    </w:p>
    <w:p w:rsidR="000A2791" w:rsidRPr="000A2791" w:rsidRDefault="000A2791" w:rsidP="000A2791">
      <w:pPr>
        <w:widowControl w:val="0"/>
        <w:autoSpaceDE w:val="0"/>
        <w:autoSpaceDN w:val="0"/>
        <w:adjustRightInd w:val="0"/>
        <w:rPr>
          <w:rFonts w:ascii="Tahoma" w:hAnsi="Tahoma" w:cs="Courier"/>
          <w:sz w:val="22"/>
          <w:szCs w:val="26"/>
          <w:lang w:val="en-US"/>
        </w:rPr>
      </w:pPr>
    </w:p>
    <w:p w:rsidR="000A2791" w:rsidRDefault="000A2791" w:rsidP="000A2791">
      <w:pPr>
        <w:widowControl w:val="0"/>
        <w:autoSpaceDE w:val="0"/>
        <w:autoSpaceDN w:val="0"/>
        <w:adjustRightInd w:val="0"/>
        <w:rPr>
          <w:rFonts w:ascii="Tahoma" w:hAnsi="Tahoma" w:cs="Courier"/>
          <w:sz w:val="22"/>
          <w:szCs w:val="26"/>
          <w:lang w:val="en-US"/>
        </w:rPr>
      </w:pPr>
      <w:r w:rsidRPr="000A2791">
        <w:rPr>
          <w:rFonts w:ascii="Tahoma" w:hAnsi="Tahoma" w:cs="Courier"/>
          <w:sz w:val="22"/>
          <w:szCs w:val="26"/>
          <w:lang w:val="en-US"/>
        </w:rPr>
        <w:t>Students interested in going abroad this summer need to apply now.  They</w:t>
      </w:r>
      <w:r>
        <w:rPr>
          <w:rFonts w:ascii="Tahoma" w:hAnsi="Tahoma" w:cs="Courier"/>
          <w:sz w:val="22"/>
          <w:szCs w:val="26"/>
          <w:lang w:val="en-US"/>
        </w:rPr>
        <w:t xml:space="preserve"> </w:t>
      </w:r>
      <w:r w:rsidRPr="000A2791">
        <w:rPr>
          <w:rFonts w:ascii="Tahoma" w:hAnsi="Tahoma" w:cs="Courier"/>
          <w:sz w:val="22"/>
          <w:szCs w:val="26"/>
          <w:lang w:val="en-US"/>
        </w:rPr>
        <w:t>can</w:t>
      </w:r>
      <w:r>
        <w:rPr>
          <w:rFonts w:ascii="Tahoma" w:hAnsi="Tahoma" w:cs="Courier"/>
          <w:sz w:val="22"/>
          <w:szCs w:val="26"/>
          <w:lang w:val="en-US"/>
        </w:rPr>
        <w:t xml:space="preserve"> </w:t>
      </w:r>
      <w:r w:rsidRPr="000A2791">
        <w:rPr>
          <w:rFonts w:ascii="Tahoma" w:hAnsi="Tahoma" w:cs="Courier"/>
          <w:sz w:val="22"/>
          <w:szCs w:val="26"/>
          <w:lang w:val="en-US"/>
        </w:rPr>
        <w:t xml:space="preserve">visit the ICE website at </w:t>
      </w:r>
      <w:hyperlink r:id="rId7" w:history="1">
        <w:r w:rsidRPr="000A2791">
          <w:rPr>
            <w:rFonts w:ascii="Tahoma" w:hAnsi="Tahoma" w:cs="Courier"/>
            <w:color w:val="0400F0"/>
            <w:sz w:val="22"/>
            <w:szCs w:val="26"/>
            <w:u w:val="single" w:color="0400F0"/>
            <w:lang w:val="en-US"/>
          </w:rPr>
          <w:t>www.icemenlo.com</w:t>
        </w:r>
      </w:hyperlink>
      <w:r w:rsidRPr="000A2791">
        <w:rPr>
          <w:rFonts w:ascii="Tahoma" w:hAnsi="Tahoma" w:cs="Courier"/>
          <w:sz w:val="22"/>
          <w:szCs w:val="26"/>
          <w:lang w:val="en-US"/>
        </w:rPr>
        <w:t xml:space="preserve"> &lt;</w:t>
      </w:r>
      <w:hyperlink r:id="rId8" w:history="1">
        <w:r w:rsidRPr="000A2791">
          <w:rPr>
            <w:rFonts w:ascii="Tahoma" w:hAnsi="Tahoma" w:cs="Courier"/>
            <w:color w:val="0400F0"/>
            <w:sz w:val="22"/>
            <w:szCs w:val="26"/>
            <w:u w:val="single" w:color="0400F0"/>
            <w:lang w:val="en-US"/>
          </w:rPr>
          <w:t>http://www.icemenlo.com/</w:t>
        </w:r>
      </w:hyperlink>
      <w:r>
        <w:rPr>
          <w:rFonts w:ascii="Tahoma" w:hAnsi="Tahoma" w:cs="Courier"/>
          <w:sz w:val="22"/>
          <w:szCs w:val="26"/>
          <w:lang w:val="en-US"/>
        </w:rPr>
        <w:t>&gt;</w:t>
      </w:r>
      <w:r w:rsidRPr="000A2791">
        <w:rPr>
          <w:rFonts w:ascii="Tahoma" w:hAnsi="Tahoma" w:cs="Courier"/>
          <w:sz w:val="22"/>
          <w:szCs w:val="26"/>
          <w:lang w:val="en-US"/>
        </w:rPr>
        <w:t>,</w:t>
      </w:r>
      <w:r>
        <w:rPr>
          <w:rFonts w:ascii="Tahoma" w:hAnsi="Tahoma" w:cs="Courier"/>
          <w:sz w:val="22"/>
          <w:szCs w:val="26"/>
          <w:lang w:val="en-US"/>
        </w:rPr>
        <w:t xml:space="preserve"> </w:t>
      </w:r>
      <w:r w:rsidRPr="000A2791">
        <w:rPr>
          <w:rFonts w:ascii="Tahoma" w:hAnsi="Tahoma" w:cs="Courier"/>
          <w:sz w:val="22"/>
          <w:szCs w:val="26"/>
          <w:lang w:val="en-US"/>
        </w:rPr>
        <w:t>email</w:t>
      </w:r>
      <w:r>
        <w:rPr>
          <w:rFonts w:ascii="Tahoma" w:hAnsi="Tahoma" w:cs="Courier"/>
          <w:sz w:val="22"/>
          <w:szCs w:val="26"/>
          <w:lang w:val="en-US"/>
        </w:rPr>
        <w:t xml:space="preserve"> </w:t>
      </w:r>
      <w:r w:rsidRPr="000A2791">
        <w:rPr>
          <w:rFonts w:ascii="Tahoma" w:hAnsi="Tahoma" w:cs="Courier"/>
          <w:sz w:val="22"/>
          <w:szCs w:val="26"/>
          <w:lang w:val="en-US"/>
        </w:rPr>
        <w:t xml:space="preserve">Dr. </w:t>
      </w:r>
      <w:proofErr w:type="spellStart"/>
      <w:r w:rsidRPr="000A2791">
        <w:rPr>
          <w:rFonts w:ascii="Tahoma" w:hAnsi="Tahoma" w:cs="Courier"/>
          <w:sz w:val="22"/>
          <w:szCs w:val="26"/>
          <w:lang w:val="en-US"/>
        </w:rPr>
        <w:t>Seefeldt</w:t>
      </w:r>
      <w:proofErr w:type="spellEnd"/>
      <w:r w:rsidRPr="000A2791">
        <w:rPr>
          <w:rFonts w:ascii="Tahoma" w:hAnsi="Tahoma" w:cs="Courier"/>
          <w:sz w:val="22"/>
          <w:szCs w:val="26"/>
          <w:lang w:val="en-US"/>
        </w:rPr>
        <w:t xml:space="preserve"> at info@icemenlo.com &lt;</w:t>
      </w:r>
      <w:hyperlink r:id="rId9" w:history="1">
        <w:r w:rsidRPr="000A2791">
          <w:rPr>
            <w:rFonts w:ascii="Tahoma" w:hAnsi="Tahoma" w:cs="Courier"/>
            <w:color w:val="0400F0"/>
            <w:sz w:val="22"/>
            <w:szCs w:val="26"/>
            <w:u w:val="single" w:color="0400F0"/>
            <w:lang w:val="en-US"/>
          </w:rPr>
          <w:t>mailto:info%40icemenlo.com</w:t>
        </w:r>
      </w:hyperlink>
      <w:r>
        <w:rPr>
          <w:rFonts w:ascii="Tahoma" w:hAnsi="Tahoma" w:cs="Courier"/>
          <w:sz w:val="22"/>
          <w:szCs w:val="26"/>
          <w:lang w:val="en-US"/>
        </w:rPr>
        <w:t>&gt;</w:t>
      </w:r>
      <w:r w:rsidRPr="000A2791">
        <w:rPr>
          <w:rFonts w:ascii="Tahoma" w:hAnsi="Tahoma" w:cs="Courier"/>
          <w:sz w:val="22"/>
          <w:szCs w:val="26"/>
          <w:lang w:val="en-US"/>
        </w:rPr>
        <w:t>, or call</w:t>
      </w:r>
      <w:r>
        <w:rPr>
          <w:rFonts w:ascii="Tahoma" w:hAnsi="Tahoma" w:cs="Courier"/>
          <w:sz w:val="22"/>
          <w:szCs w:val="26"/>
          <w:lang w:val="en-US"/>
        </w:rPr>
        <w:t xml:space="preserve"> </w:t>
      </w:r>
    </w:p>
    <w:p w:rsidR="000A2791" w:rsidRPr="000A2791" w:rsidRDefault="000A2791" w:rsidP="000A2791">
      <w:pPr>
        <w:widowControl w:val="0"/>
        <w:autoSpaceDE w:val="0"/>
        <w:autoSpaceDN w:val="0"/>
        <w:adjustRightInd w:val="0"/>
        <w:rPr>
          <w:rFonts w:ascii="Tahoma" w:hAnsi="Tahoma" w:cs="Courier"/>
          <w:sz w:val="22"/>
          <w:szCs w:val="26"/>
          <w:lang w:val="en-US"/>
        </w:rPr>
      </w:pPr>
      <w:r w:rsidRPr="000A2791">
        <w:rPr>
          <w:rFonts w:ascii="Tahoma" w:hAnsi="Tahoma" w:cs="Courier"/>
          <w:sz w:val="22"/>
          <w:szCs w:val="26"/>
          <w:lang w:val="en-US"/>
        </w:rPr>
        <w:t>(</w:t>
      </w:r>
      <w:proofErr w:type="gramStart"/>
      <w:r w:rsidRPr="000A2791">
        <w:rPr>
          <w:rFonts w:ascii="Tahoma" w:hAnsi="Tahoma" w:cs="Courier"/>
          <w:sz w:val="22"/>
          <w:szCs w:val="26"/>
          <w:lang w:val="en-US"/>
        </w:rPr>
        <w:t>650)323</w:t>
      </w:r>
      <w:proofErr w:type="gramEnd"/>
      <w:r w:rsidRPr="000A2791">
        <w:rPr>
          <w:rFonts w:ascii="Tahoma" w:hAnsi="Tahoma" w:cs="Courier"/>
          <w:sz w:val="22"/>
          <w:szCs w:val="26"/>
          <w:lang w:val="en-US"/>
        </w:rPr>
        <w:t>-4944 for more information</w:t>
      </w:r>
    </w:p>
    <w:p w:rsidR="000A2791" w:rsidRPr="000A2791" w:rsidRDefault="000A2791" w:rsidP="000A2791">
      <w:pPr>
        <w:widowControl w:val="0"/>
        <w:autoSpaceDE w:val="0"/>
        <w:autoSpaceDN w:val="0"/>
        <w:adjustRightInd w:val="0"/>
        <w:rPr>
          <w:rFonts w:ascii="Tahoma" w:hAnsi="Tahoma" w:cs="Courier"/>
          <w:sz w:val="22"/>
          <w:szCs w:val="26"/>
          <w:lang w:val="en-US"/>
        </w:rPr>
      </w:pPr>
    </w:p>
    <w:p w:rsidR="00CF4A3A" w:rsidRDefault="00CF4A3A" w:rsidP="000A2791">
      <w:pPr>
        <w:rPr>
          <w:rFonts w:ascii="Tahoma" w:hAnsi="Tahoma"/>
          <w:sz w:val="22"/>
        </w:rPr>
      </w:pPr>
    </w:p>
    <w:p w:rsidR="00CF4A3A" w:rsidRDefault="00CF4A3A" w:rsidP="000A2791">
      <w:pPr>
        <w:rPr>
          <w:rFonts w:ascii="Tahoma" w:hAnsi="Tahoma"/>
          <w:sz w:val="22"/>
        </w:rPr>
      </w:pPr>
    </w:p>
    <w:p w:rsidR="00CF4A3A" w:rsidRPr="00CF4A3A" w:rsidRDefault="00CF4A3A" w:rsidP="00855F43">
      <w:pPr>
        <w:pStyle w:val="Heading2"/>
      </w:pPr>
      <w:proofErr w:type="spellStart"/>
      <w:r w:rsidRPr="00CF4A3A">
        <w:t>Looking</w:t>
      </w:r>
      <w:proofErr w:type="spellEnd"/>
      <w:r w:rsidRPr="00CF4A3A">
        <w:t xml:space="preserve"> </w:t>
      </w:r>
      <w:proofErr w:type="spellStart"/>
      <w:r w:rsidRPr="00CF4A3A">
        <w:t>for</w:t>
      </w:r>
      <w:proofErr w:type="spellEnd"/>
      <w:r w:rsidRPr="00CF4A3A">
        <w:t xml:space="preserve"> </w:t>
      </w:r>
      <w:proofErr w:type="spellStart"/>
      <w:r w:rsidRPr="00CF4A3A">
        <w:t>Internships</w:t>
      </w:r>
      <w:proofErr w:type="spellEnd"/>
      <w:r w:rsidRPr="00CF4A3A">
        <w:t xml:space="preserve"> </w:t>
      </w:r>
      <w:proofErr w:type="spellStart"/>
      <w:r w:rsidRPr="00CF4A3A">
        <w:t>on</w:t>
      </w:r>
      <w:proofErr w:type="spellEnd"/>
      <w:r w:rsidRPr="00CF4A3A">
        <w:t xml:space="preserve"> </w:t>
      </w:r>
      <w:proofErr w:type="spellStart"/>
      <w:r w:rsidRPr="00CF4A3A">
        <w:t>your</w:t>
      </w:r>
      <w:proofErr w:type="spellEnd"/>
      <w:r w:rsidRPr="00CF4A3A">
        <w:t xml:space="preserve"> </w:t>
      </w:r>
      <w:proofErr w:type="spellStart"/>
      <w:r w:rsidRPr="00CF4A3A">
        <w:t>own</w:t>
      </w:r>
      <w:proofErr w:type="spellEnd"/>
      <w:r w:rsidRPr="00CF4A3A">
        <w:t xml:space="preserve">, </w:t>
      </w:r>
      <w:proofErr w:type="spellStart"/>
      <w:r w:rsidRPr="00CF4A3A">
        <w:t>for</w:t>
      </w:r>
      <w:proofErr w:type="spellEnd"/>
      <w:r w:rsidRPr="00CF4A3A">
        <w:t xml:space="preserve"> </w:t>
      </w:r>
      <w:proofErr w:type="spellStart"/>
      <w:r w:rsidRPr="00CF4A3A">
        <w:t>example</w:t>
      </w:r>
      <w:proofErr w:type="spellEnd"/>
      <w:r w:rsidRPr="00CF4A3A">
        <w:t>, in Argentina:</w:t>
      </w:r>
    </w:p>
    <w:p w:rsidR="00CF4A3A" w:rsidRPr="00CF4A3A" w:rsidRDefault="00CF4A3A" w:rsidP="000A2791">
      <w:pPr>
        <w:rPr>
          <w:rFonts w:ascii="Tahoma" w:hAnsi="Tahoma"/>
          <w:sz w:val="22"/>
        </w:rPr>
      </w:pPr>
    </w:p>
    <w:p w:rsidR="00CF4A3A" w:rsidRPr="00855F43" w:rsidRDefault="00CF4A3A" w:rsidP="00855F43">
      <w:pPr>
        <w:widowControl w:val="0"/>
        <w:autoSpaceDE w:val="0"/>
        <w:autoSpaceDN w:val="0"/>
        <w:adjustRightInd w:val="0"/>
        <w:spacing w:after="380" w:line="380" w:lineRule="atLeast"/>
        <w:rPr>
          <w:rFonts w:ascii="Tahoma" w:hAnsi="Tahoma" w:cs="Trebuchet MS"/>
          <w:b/>
          <w:bCs/>
          <w:color w:val="B1000C"/>
          <w:sz w:val="22"/>
          <w:szCs w:val="40"/>
          <w:lang w:val="en-US"/>
        </w:rPr>
      </w:pPr>
      <w:r w:rsidRPr="00CF4A3A">
        <w:rPr>
          <w:rFonts w:ascii="Tahoma" w:hAnsi="Tahoma" w:cs="Trebuchet MS"/>
          <w:b/>
          <w:bCs/>
          <w:color w:val="B1000C"/>
          <w:sz w:val="22"/>
          <w:szCs w:val="40"/>
          <w:lang w:val="en-US"/>
        </w:rPr>
        <w:t>Internship Opportunities in Argentin</w:t>
      </w:r>
      <w:r w:rsidR="00855F43">
        <w:rPr>
          <w:rFonts w:ascii="Tahoma" w:hAnsi="Tahoma" w:cs="Trebuchet MS"/>
          <w:b/>
          <w:bCs/>
          <w:color w:val="B1000C"/>
          <w:sz w:val="22"/>
          <w:szCs w:val="40"/>
          <w:lang w:val="en-US"/>
        </w:rPr>
        <w:t>a</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10" w:history="1">
        <w:proofErr w:type="spellStart"/>
        <w:r w:rsidRPr="00CF4A3A">
          <w:rPr>
            <w:rFonts w:ascii="Tahoma" w:hAnsi="Tahoma" w:cs="Trebuchet MS"/>
            <w:color w:val="7F2325"/>
            <w:sz w:val="22"/>
            <w:szCs w:val="26"/>
            <w:lang w:val="en-US"/>
          </w:rPr>
          <w:t>ADC</w:t>
        </w:r>
      </w:hyperlink>
      <w:r w:rsidRPr="00CF4A3A">
        <w:rPr>
          <w:rFonts w:ascii="Tahoma" w:hAnsi="Tahoma" w:cs="Trebuchet MS"/>
          <w:color w:val="383838"/>
          <w:sz w:val="22"/>
          <w:szCs w:val="26"/>
          <w:lang w:val="en-US"/>
        </w:rPr>
        <w:t> The</w:t>
      </w:r>
      <w:proofErr w:type="spellEnd"/>
      <w:r w:rsidRPr="00CF4A3A">
        <w:rPr>
          <w:rFonts w:ascii="Tahoma" w:hAnsi="Tahoma" w:cs="Trebuchet MS"/>
          <w:color w:val="383838"/>
          <w:sz w:val="22"/>
          <w:szCs w:val="26"/>
          <w:lang w:val="en-US"/>
        </w:rPr>
        <w:t xml:space="preserve"> Association for Civil Rights (ADC) has been working actively to strengthen the legal </w:t>
      </w:r>
      <w:proofErr w:type="spellStart"/>
      <w:r w:rsidRPr="00CF4A3A">
        <w:rPr>
          <w:rFonts w:ascii="Tahoma" w:hAnsi="Tahoma" w:cs="Trebuchet MS"/>
          <w:color w:val="383838"/>
          <w:sz w:val="22"/>
          <w:szCs w:val="26"/>
          <w:lang w:val="en-US"/>
        </w:rPr>
        <w:t>ans</w:t>
      </w:r>
      <w:proofErr w:type="spellEnd"/>
      <w:r w:rsidRPr="00CF4A3A">
        <w:rPr>
          <w:rFonts w:ascii="Tahoma" w:hAnsi="Tahoma" w:cs="Trebuchet MS"/>
          <w:color w:val="383838"/>
          <w:sz w:val="22"/>
          <w:szCs w:val="26"/>
          <w:lang w:val="en-US"/>
        </w:rPr>
        <w:t xml:space="preserve"> institutional culture that guarantees the fundamental rights of individuals in accordance with  Argentina's National Constitution, international human rights standards and democratic values.</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11" w:history="1">
        <w:r w:rsidRPr="00CF4A3A">
          <w:rPr>
            <w:rFonts w:ascii="Tahoma" w:hAnsi="Tahoma" w:cs="Trebuchet MS"/>
            <w:color w:val="7F2325"/>
            <w:sz w:val="22"/>
            <w:szCs w:val="26"/>
            <w:lang w:val="en-US"/>
          </w:rPr>
          <w:t xml:space="preserve">ALEGRIA </w:t>
        </w:r>
        <w:proofErr w:type="gramStart"/>
        <w:r w:rsidRPr="00CF4A3A">
          <w:rPr>
            <w:rFonts w:ascii="Tahoma" w:hAnsi="Tahoma" w:cs="Trebuchet MS"/>
            <w:color w:val="7F2325"/>
            <w:sz w:val="22"/>
            <w:szCs w:val="26"/>
            <w:lang w:val="en-US"/>
          </w:rPr>
          <w:t xml:space="preserve">INTENSIVA  </w:t>
        </w:r>
        <w:proofErr w:type="gramEnd"/>
      </w:hyperlink>
      <w:r w:rsidRPr="00CF4A3A">
        <w:rPr>
          <w:rFonts w:ascii="Tahoma" w:hAnsi="Tahoma" w:cs="Trebuchet MS"/>
          <w:color w:val="383838"/>
          <w:sz w:val="22"/>
          <w:szCs w:val="26"/>
          <w:lang w:val="en-US"/>
        </w:rPr>
        <w:t> </w:t>
      </w:r>
      <w:proofErr w:type="spellStart"/>
      <w:r w:rsidRPr="00CF4A3A">
        <w:rPr>
          <w:rFonts w:ascii="Tahoma" w:hAnsi="Tahoma" w:cs="Trebuchet MS"/>
          <w:color w:val="383838"/>
          <w:sz w:val="22"/>
          <w:szCs w:val="26"/>
          <w:lang w:val="en-US"/>
        </w:rPr>
        <w:t>Alegría</w:t>
      </w:r>
      <w:proofErr w:type="spellEnd"/>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Intensiva</w:t>
      </w:r>
      <w:proofErr w:type="spellEnd"/>
      <w:r w:rsidRPr="00CF4A3A">
        <w:rPr>
          <w:rFonts w:ascii="Tahoma" w:hAnsi="Tahoma" w:cs="Trebuchet MS"/>
          <w:color w:val="383838"/>
          <w:sz w:val="22"/>
          <w:szCs w:val="26"/>
          <w:lang w:val="en-US"/>
        </w:rPr>
        <w:t xml:space="preserve"> is a civil association whose main purpose  is to bring happiness to children with different health problems in hospitals or at other paces, to their parents and health professionals through the clown art.</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12" w:history="1">
        <w:r w:rsidRPr="00CF4A3A">
          <w:rPr>
            <w:rFonts w:ascii="Tahoma" w:hAnsi="Tahoma" w:cs="Trebuchet MS"/>
            <w:color w:val="7F2325"/>
            <w:sz w:val="22"/>
            <w:szCs w:val="26"/>
            <w:lang w:val="en-US"/>
          </w:rPr>
          <w:t>AMARTYA</w:t>
        </w:r>
      </w:hyperlink>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Amartya's</w:t>
      </w:r>
      <w:proofErr w:type="spellEnd"/>
      <w:r w:rsidRPr="00CF4A3A">
        <w:rPr>
          <w:rFonts w:ascii="Tahoma" w:hAnsi="Tahoma" w:cs="Trebuchet MS"/>
          <w:color w:val="383838"/>
          <w:sz w:val="22"/>
          <w:szCs w:val="26"/>
          <w:lang w:val="en-US"/>
        </w:rPr>
        <w:t xml:space="preserve"> mission is to promote corporate social sustainability and sustainable development in the private, public and social sector.</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13" w:history="1">
        <w:r w:rsidRPr="00CF4A3A">
          <w:rPr>
            <w:rFonts w:ascii="Tahoma" w:hAnsi="Tahoma" w:cs="Trebuchet MS"/>
            <w:color w:val="7F2325"/>
            <w:sz w:val="22"/>
            <w:szCs w:val="26"/>
            <w:lang w:val="en-US"/>
          </w:rPr>
          <w:t>APRA</w:t>
        </w:r>
      </w:hyperlink>
      <w:r w:rsidRPr="00CF4A3A">
        <w:rPr>
          <w:rFonts w:ascii="Tahoma" w:hAnsi="Tahoma" w:cs="Trebuchet MS"/>
          <w:color w:val="383838"/>
          <w:sz w:val="22"/>
          <w:szCs w:val="26"/>
          <w:lang w:val="en-US"/>
        </w:rPr>
        <w:t xml:space="preserve">  The objective of the Agency for Environmental Protection is to transform the city of Buenos Aires through local sustainable acts, for it neighbors and next generations, by </w:t>
      </w:r>
      <w:proofErr w:type="gramStart"/>
      <w:r w:rsidRPr="00CF4A3A">
        <w:rPr>
          <w:rFonts w:ascii="Tahoma" w:hAnsi="Tahoma" w:cs="Trebuchet MS"/>
          <w:color w:val="383838"/>
          <w:sz w:val="22"/>
          <w:szCs w:val="26"/>
          <w:lang w:val="en-US"/>
        </w:rPr>
        <w:t>preventing  environmental</w:t>
      </w:r>
      <w:proofErr w:type="gramEnd"/>
      <w:r w:rsidRPr="00CF4A3A">
        <w:rPr>
          <w:rFonts w:ascii="Tahoma" w:hAnsi="Tahoma" w:cs="Trebuchet MS"/>
          <w:color w:val="383838"/>
          <w:sz w:val="22"/>
          <w:szCs w:val="26"/>
          <w:lang w:val="en-US"/>
        </w:rPr>
        <w:t xml:space="preserve"> degradation, respecting social equality, and promoting sustainable economic growth.</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14" w:history="1">
        <w:r w:rsidRPr="00CF4A3A">
          <w:rPr>
            <w:rFonts w:ascii="Tahoma" w:hAnsi="Tahoma" w:cs="Trebuchet MS"/>
            <w:color w:val="7F2325"/>
            <w:sz w:val="22"/>
            <w:szCs w:val="26"/>
            <w:lang w:val="en-US"/>
          </w:rPr>
          <w:t xml:space="preserve">ASHOKA, Argentina </w:t>
        </w:r>
        <w:proofErr w:type="spellStart"/>
        <w:r w:rsidRPr="00CF4A3A">
          <w:rPr>
            <w:rFonts w:ascii="Tahoma" w:hAnsi="Tahoma" w:cs="Trebuchet MS"/>
            <w:color w:val="7F2325"/>
            <w:sz w:val="22"/>
            <w:szCs w:val="26"/>
            <w:lang w:val="en-US"/>
          </w:rPr>
          <w:t>Emprendedores</w:t>
        </w:r>
        <w:proofErr w:type="spellEnd"/>
        <w:r w:rsidRPr="00CF4A3A">
          <w:rPr>
            <w:rFonts w:ascii="Tahoma" w:hAnsi="Tahoma" w:cs="Trebuchet MS"/>
            <w:color w:val="7F2325"/>
            <w:sz w:val="22"/>
            <w:szCs w:val="26"/>
            <w:lang w:val="en-US"/>
          </w:rPr>
          <w:t xml:space="preserve"> </w:t>
        </w:r>
        <w:proofErr w:type="spellStart"/>
        <w:r w:rsidRPr="00CF4A3A">
          <w:rPr>
            <w:rFonts w:ascii="Tahoma" w:hAnsi="Tahoma" w:cs="Trebuchet MS"/>
            <w:color w:val="7F2325"/>
            <w:sz w:val="22"/>
            <w:szCs w:val="26"/>
            <w:lang w:val="en-US"/>
          </w:rPr>
          <w:t>Sociales</w:t>
        </w:r>
        <w:proofErr w:type="spellEnd"/>
      </w:hyperlink>
      <w:r w:rsidRPr="00CF4A3A">
        <w:rPr>
          <w:rFonts w:ascii="Tahoma" w:hAnsi="Tahoma" w:cs="Trebuchet MS"/>
          <w:color w:val="383838"/>
          <w:sz w:val="22"/>
          <w:szCs w:val="26"/>
          <w:lang w:val="en-US"/>
        </w:rPr>
        <w:t xml:space="preserve">   ASHOKA is a global organization that identifies and invests in leading social </w:t>
      </w:r>
      <w:proofErr w:type="spellStart"/>
      <w:r w:rsidRPr="00CF4A3A">
        <w:rPr>
          <w:rFonts w:ascii="Tahoma" w:hAnsi="Tahoma" w:cs="Trebuchet MS"/>
          <w:color w:val="383838"/>
          <w:sz w:val="22"/>
          <w:szCs w:val="26"/>
          <w:lang w:val="en-US"/>
        </w:rPr>
        <w:t>entrepreneurs</w:t>
      </w:r>
      <w:proofErr w:type="gramStart"/>
      <w:r w:rsidRPr="00CF4A3A">
        <w:rPr>
          <w:rFonts w:ascii="Tahoma" w:hAnsi="Tahoma" w:cs="Trebuchet MS"/>
          <w:color w:val="383838"/>
          <w:sz w:val="22"/>
          <w:szCs w:val="26"/>
          <w:lang w:val="en-US"/>
        </w:rPr>
        <w:t>. </w:t>
      </w:r>
      <w:proofErr w:type="gramEnd"/>
      <w:r w:rsidRPr="00CF4A3A">
        <w:rPr>
          <w:rFonts w:ascii="Tahoma" w:hAnsi="Tahoma" w:cs="Trebuchet MS"/>
          <w:color w:val="383838"/>
          <w:sz w:val="22"/>
          <w:szCs w:val="26"/>
          <w:lang w:val="en-US"/>
        </w:rPr>
        <w:t> </w:t>
      </w:r>
      <w:hyperlink r:id="rId15" w:history="1">
        <w:r w:rsidRPr="00CF4A3A">
          <w:rPr>
            <w:rFonts w:ascii="Tahoma" w:hAnsi="Tahoma" w:cs="Trebuchet MS"/>
            <w:color w:val="7F2325"/>
            <w:sz w:val="22"/>
            <w:szCs w:val="26"/>
            <w:lang w:val="en-US"/>
          </w:rPr>
          <w:t>BANCO</w:t>
        </w:r>
        <w:proofErr w:type="spellEnd"/>
        <w:r w:rsidRPr="00CF4A3A">
          <w:rPr>
            <w:rFonts w:ascii="Tahoma" w:hAnsi="Tahoma" w:cs="Trebuchet MS"/>
            <w:color w:val="7F2325"/>
            <w:sz w:val="22"/>
            <w:szCs w:val="26"/>
            <w:lang w:val="en-US"/>
          </w:rPr>
          <w:t xml:space="preserve"> DE ALIMENTOS</w:t>
        </w:r>
      </w:hyperlink>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Banco</w:t>
      </w:r>
      <w:proofErr w:type="spellEnd"/>
      <w:r w:rsidRPr="00CF4A3A">
        <w:rPr>
          <w:rFonts w:ascii="Tahoma" w:hAnsi="Tahoma" w:cs="Trebuchet MS"/>
          <w:color w:val="383838"/>
          <w:sz w:val="22"/>
          <w:szCs w:val="26"/>
          <w:lang w:val="en-US"/>
        </w:rPr>
        <w:t xml:space="preserve"> de </w:t>
      </w:r>
      <w:proofErr w:type="spellStart"/>
      <w:r w:rsidRPr="00CF4A3A">
        <w:rPr>
          <w:rFonts w:ascii="Tahoma" w:hAnsi="Tahoma" w:cs="Trebuchet MS"/>
          <w:color w:val="383838"/>
          <w:sz w:val="22"/>
          <w:szCs w:val="26"/>
          <w:lang w:val="en-US"/>
        </w:rPr>
        <w:t>Alimentos</w:t>
      </w:r>
      <w:proofErr w:type="spellEnd"/>
      <w:r w:rsidRPr="00CF4A3A">
        <w:rPr>
          <w:rFonts w:ascii="Tahoma" w:hAnsi="Tahoma" w:cs="Trebuchet MS"/>
          <w:color w:val="383838"/>
          <w:sz w:val="22"/>
          <w:szCs w:val="26"/>
          <w:lang w:val="en-US"/>
        </w:rPr>
        <w:t xml:space="preserve"> is concerned about the permanent food waste that occurs everyday, when there are hundreds of families in need. BA strives to be a bridge between the hungry and those that wish to collaborate to guarantee aid to those in need.</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16" w:history="1">
        <w:r w:rsidRPr="00CF4A3A">
          <w:rPr>
            <w:rFonts w:ascii="Tahoma" w:hAnsi="Tahoma" w:cs="Trebuchet MS"/>
            <w:color w:val="7F2325"/>
            <w:sz w:val="22"/>
            <w:szCs w:val="26"/>
            <w:lang w:val="en-US"/>
          </w:rPr>
          <w:t xml:space="preserve">CIPPEC, Centro de </w:t>
        </w:r>
        <w:proofErr w:type="spellStart"/>
        <w:r w:rsidRPr="00CF4A3A">
          <w:rPr>
            <w:rFonts w:ascii="Tahoma" w:hAnsi="Tahoma" w:cs="Trebuchet MS"/>
            <w:color w:val="7F2325"/>
            <w:sz w:val="22"/>
            <w:szCs w:val="26"/>
            <w:lang w:val="en-US"/>
          </w:rPr>
          <w:t>Implementación</w:t>
        </w:r>
        <w:proofErr w:type="spellEnd"/>
        <w:r w:rsidRPr="00CF4A3A">
          <w:rPr>
            <w:rFonts w:ascii="Tahoma" w:hAnsi="Tahoma" w:cs="Trebuchet MS"/>
            <w:color w:val="7F2325"/>
            <w:sz w:val="22"/>
            <w:szCs w:val="26"/>
            <w:lang w:val="en-US"/>
          </w:rPr>
          <w:t xml:space="preserve"> de </w:t>
        </w:r>
        <w:proofErr w:type="spellStart"/>
        <w:r w:rsidRPr="00CF4A3A">
          <w:rPr>
            <w:rFonts w:ascii="Tahoma" w:hAnsi="Tahoma" w:cs="Trebuchet MS"/>
            <w:color w:val="7F2325"/>
            <w:sz w:val="22"/>
            <w:szCs w:val="26"/>
            <w:lang w:val="en-US"/>
          </w:rPr>
          <w:t>Políticas</w:t>
        </w:r>
        <w:proofErr w:type="spellEnd"/>
        <w:r w:rsidRPr="00CF4A3A">
          <w:rPr>
            <w:rFonts w:ascii="Tahoma" w:hAnsi="Tahoma" w:cs="Trebuchet MS"/>
            <w:color w:val="7F2325"/>
            <w:sz w:val="22"/>
            <w:szCs w:val="26"/>
            <w:lang w:val="en-US"/>
          </w:rPr>
          <w:t xml:space="preserve"> </w:t>
        </w:r>
        <w:proofErr w:type="spellStart"/>
        <w:r w:rsidRPr="00CF4A3A">
          <w:rPr>
            <w:rFonts w:ascii="Tahoma" w:hAnsi="Tahoma" w:cs="Trebuchet MS"/>
            <w:color w:val="7F2325"/>
            <w:sz w:val="22"/>
            <w:szCs w:val="26"/>
            <w:lang w:val="en-US"/>
          </w:rPr>
          <w:t>Públicas</w:t>
        </w:r>
        <w:proofErr w:type="spellEnd"/>
        <w:r w:rsidRPr="00CF4A3A">
          <w:rPr>
            <w:rFonts w:ascii="Tahoma" w:hAnsi="Tahoma" w:cs="Trebuchet MS"/>
            <w:color w:val="7F2325"/>
            <w:sz w:val="22"/>
            <w:szCs w:val="26"/>
            <w:lang w:val="en-US"/>
          </w:rPr>
          <w:t xml:space="preserve"> </w:t>
        </w:r>
        <w:proofErr w:type="spellStart"/>
        <w:r w:rsidRPr="00CF4A3A">
          <w:rPr>
            <w:rFonts w:ascii="Tahoma" w:hAnsi="Tahoma" w:cs="Trebuchet MS"/>
            <w:color w:val="7F2325"/>
            <w:sz w:val="22"/>
            <w:szCs w:val="26"/>
            <w:lang w:val="en-US"/>
          </w:rPr>
          <w:t>para</w:t>
        </w:r>
        <w:proofErr w:type="spellEnd"/>
        <w:r w:rsidRPr="00CF4A3A">
          <w:rPr>
            <w:rFonts w:ascii="Tahoma" w:hAnsi="Tahoma" w:cs="Trebuchet MS"/>
            <w:color w:val="7F2325"/>
            <w:sz w:val="22"/>
            <w:szCs w:val="26"/>
            <w:lang w:val="en-US"/>
          </w:rPr>
          <w:t xml:space="preserve"> la </w:t>
        </w:r>
        <w:proofErr w:type="spellStart"/>
        <w:r w:rsidRPr="00CF4A3A">
          <w:rPr>
            <w:rFonts w:ascii="Tahoma" w:hAnsi="Tahoma" w:cs="Trebuchet MS"/>
            <w:color w:val="7F2325"/>
            <w:sz w:val="22"/>
            <w:szCs w:val="26"/>
            <w:lang w:val="en-US"/>
          </w:rPr>
          <w:t>Equidad</w:t>
        </w:r>
        <w:proofErr w:type="spellEnd"/>
        <w:r w:rsidRPr="00CF4A3A">
          <w:rPr>
            <w:rFonts w:ascii="Tahoma" w:hAnsi="Tahoma" w:cs="Trebuchet MS"/>
            <w:color w:val="7F2325"/>
            <w:sz w:val="22"/>
            <w:szCs w:val="26"/>
            <w:lang w:val="en-US"/>
          </w:rPr>
          <w:t xml:space="preserve"> y el </w:t>
        </w:r>
        <w:proofErr w:type="spellStart"/>
        <w:r w:rsidRPr="00CF4A3A">
          <w:rPr>
            <w:rFonts w:ascii="Tahoma" w:hAnsi="Tahoma" w:cs="Trebuchet MS"/>
            <w:color w:val="7F2325"/>
            <w:sz w:val="22"/>
            <w:szCs w:val="26"/>
            <w:lang w:val="en-US"/>
          </w:rPr>
          <w:t>Crecimiento</w:t>
        </w:r>
        <w:proofErr w:type="spellEnd"/>
      </w:hyperlink>
      <w:r w:rsidRPr="00CF4A3A">
        <w:rPr>
          <w:rFonts w:ascii="Tahoma" w:hAnsi="Tahoma" w:cs="Trebuchet MS"/>
          <w:color w:val="383838"/>
          <w:sz w:val="22"/>
          <w:szCs w:val="26"/>
          <w:lang w:val="en-US"/>
        </w:rPr>
        <w:t xml:space="preserve">  Center for the Implementation of Public Policies Promoting Equity and Growth (CIPPEC) is a private, non-profit organization that strives to create a more just, democratic, and efficient State in Argentina to improve the quality of life for all Argentine citizens.</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17" w:history="1">
        <w:r w:rsidRPr="00CF4A3A">
          <w:rPr>
            <w:rFonts w:ascii="Tahoma" w:hAnsi="Tahoma" w:cs="Trebuchet MS"/>
            <w:color w:val="7F2325"/>
            <w:sz w:val="22"/>
            <w:szCs w:val="26"/>
            <w:lang w:val="en-US"/>
          </w:rPr>
          <w:t>DISCAR</w:t>
        </w:r>
      </w:hyperlink>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Fundación</w:t>
      </w:r>
      <w:proofErr w:type="spellEnd"/>
      <w:r w:rsidRPr="00CF4A3A">
        <w:rPr>
          <w:rFonts w:ascii="Tahoma" w:hAnsi="Tahoma" w:cs="Trebuchet MS"/>
          <w:color w:val="383838"/>
          <w:sz w:val="22"/>
          <w:szCs w:val="26"/>
          <w:lang w:val="en-US"/>
        </w:rPr>
        <w:t xml:space="preserve"> DISCAR tries to offer to the persons with </w:t>
      </w:r>
      <w:proofErr w:type="spellStart"/>
      <w:r w:rsidRPr="00CF4A3A">
        <w:rPr>
          <w:rFonts w:ascii="Tahoma" w:hAnsi="Tahoma" w:cs="Trebuchet MS"/>
          <w:color w:val="383838"/>
          <w:sz w:val="22"/>
          <w:szCs w:val="26"/>
          <w:lang w:val="en-US"/>
        </w:rPr>
        <w:t>intelectual</w:t>
      </w:r>
      <w:proofErr w:type="spellEnd"/>
      <w:r w:rsidRPr="00CF4A3A">
        <w:rPr>
          <w:rFonts w:ascii="Tahoma" w:hAnsi="Tahoma" w:cs="Trebuchet MS"/>
          <w:color w:val="383838"/>
          <w:sz w:val="22"/>
          <w:szCs w:val="26"/>
          <w:lang w:val="en-US"/>
        </w:rPr>
        <w:t xml:space="preserve"> disabilities the tools to develop their potential in order to improve their integration in the social and working </w:t>
      </w:r>
      <w:proofErr w:type="spellStart"/>
      <w:r w:rsidRPr="00CF4A3A">
        <w:rPr>
          <w:rFonts w:ascii="Tahoma" w:hAnsi="Tahoma" w:cs="Trebuchet MS"/>
          <w:color w:val="383838"/>
          <w:sz w:val="22"/>
          <w:szCs w:val="26"/>
          <w:lang w:val="en-US"/>
        </w:rPr>
        <w:t>sector</w:t>
      </w:r>
      <w:proofErr w:type="gramStart"/>
      <w:r w:rsidRPr="00CF4A3A">
        <w:rPr>
          <w:rFonts w:ascii="Tahoma" w:hAnsi="Tahoma" w:cs="Trebuchet MS"/>
          <w:color w:val="383838"/>
          <w:sz w:val="22"/>
          <w:szCs w:val="26"/>
          <w:lang w:val="en-US"/>
        </w:rPr>
        <w:t>. </w:t>
      </w:r>
      <w:proofErr w:type="gramEnd"/>
      <w:r w:rsidRPr="00CF4A3A">
        <w:rPr>
          <w:rFonts w:ascii="Tahoma" w:hAnsi="Tahoma" w:cs="Trebuchet MS"/>
          <w:color w:val="383838"/>
          <w:sz w:val="22"/>
          <w:szCs w:val="26"/>
          <w:lang w:val="en-US"/>
        </w:rPr>
        <w:t> </w:t>
      </w:r>
      <w:hyperlink r:id="rId18" w:history="1">
        <w:r w:rsidRPr="00CF4A3A">
          <w:rPr>
            <w:rFonts w:ascii="Tahoma" w:hAnsi="Tahoma" w:cs="Trebuchet MS"/>
            <w:color w:val="7F2325"/>
            <w:sz w:val="22"/>
            <w:szCs w:val="26"/>
            <w:lang w:val="en-US"/>
          </w:rPr>
          <w:t>DIRECTORIO</w:t>
        </w:r>
        <w:proofErr w:type="spellEnd"/>
        <w:r w:rsidRPr="00CF4A3A">
          <w:rPr>
            <w:rFonts w:ascii="Tahoma" w:hAnsi="Tahoma" w:cs="Trebuchet MS"/>
            <w:color w:val="7F2325"/>
            <w:sz w:val="22"/>
            <w:szCs w:val="26"/>
            <w:lang w:val="en-US"/>
          </w:rPr>
          <w:t xml:space="preserve"> LEGISLATIVO</w:t>
        </w:r>
      </w:hyperlink>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Directorio</w:t>
      </w:r>
      <w:proofErr w:type="spellEnd"/>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Legislativo</w:t>
      </w:r>
      <w:proofErr w:type="spellEnd"/>
      <w:r w:rsidRPr="00CF4A3A">
        <w:rPr>
          <w:rFonts w:ascii="Tahoma" w:hAnsi="Tahoma" w:cs="Trebuchet MS"/>
          <w:color w:val="383838"/>
          <w:sz w:val="22"/>
          <w:szCs w:val="26"/>
          <w:lang w:val="en-US"/>
        </w:rPr>
        <w:t xml:space="preserve"> is a nonprofit organization that since 1999 has worked in generating, analyzing, and disseminating legislative information of public interest, promoting transparency and responsibility.</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19" w:history="1">
        <w:proofErr w:type="gramStart"/>
        <w:r w:rsidRPr="00CF4A3A">
          <w:rPr>
            <w:rFonts w:ascii="Tahoma" w:hAnsi="Tahoma" w:cs="Trebuchet MS"/>
            <w:color w:val="7F2325"/>
            <w:sz w:val="22"/>
            <w:szCs w:val="26"/>
            <w:lang w:val="en-US"/>
          </w:rPr>
          <w:t xml:space="preserve">ELA, </w:t>
        </w:r>
        <w:proofErr w:type="spellStart"/>
        <w:r w:rsidRPr="00CF4A3A">
          <w:rPr>
            <w:rFonts w:ascii="Tahoma" w:hAnsi="Tahoma" w:cs="Trebuchet MS"/>
            <w:color w:val="7F2325"/>
            <w:sz w:val="22"/>
            <w:szCs w:val="26"/>
            <w:lang w:val="en-US"/>
          </w:rPr>
          <w:t>Equipo</w:t>
        </w:r>
        <w:proofErr w:type="spellEnd"/>
        <w:r w:rsidRPr="00CF4A3A">
          <w:rPr>
            <w:rFonts w:ascii="Tahoma" w:hAnsi="Tahoma" w:cs="Trebuchet MS"/>
            <w:color w:val="7F2325"/>
            <w:sz w:val="22"/>
            <w:szCs w:val="26"/>
            <w:lang w:val="en-US"/>
          </w:rPr>
          <w:t xml:space="preserve"> </w:t>
        </w:r>
        <w:proofErr w:type="spellStart"/>
        <w:r w:rsidRPr="00CF4A3A">
          <w:rPr>
            <w:rFonts w:ascii="Tahoma" w:hAnsi="Tahoma" w:cs="Trebuchet MS"/>
            <w:color w:val="7F2325"/>
            <w:sz w:val="22"/>
            <w:szCs w:val="26"/>
            <w:lang w:val="en-US"/>
          </w:rPr>
          <w:t>Latinoamericana</w:t>
        </w:r>
        <w:proofErr w:type="spellEnd"/>
        <w:r w:rsidRPr="00CF4A3A">
          <w:rPr>
            <w:rFonts w:ascii="Tahoma" w:hAnsi="Tahoma" w:cs="Trebuchet MS"/>
            <w:color w:val="7F2325"/>
            <w:sz w:val="22"/>
            <w:szCs w:val="26"/>
            <w:lang w:val="en-US"/>
          </w:rPr>
          <w:t xml:space="preserve"> de </w:t>
        </w:r>
        <w:proofErr w:type="spellStart"/>
        <w:r w:rsidRPr="00CF4A3A">
          <w:rPr>
            <w:rFonts w:ascii="Tahoma" w:hAnsi="Tahoma" w:cs="Trebuchet MS"/>
            <w:color w:val="7F2325"/>
            <w:sz w:val="22"/>
            <w:szCs w:val="26"/>
            <w:lang w:val="en-US"/>
          </w:rPr>
          <w:t>Justicia</w:t>
        </w:r>
        <w:proofErr w:type="spellEnd"/>
        <w:r w:rsidRPr="00CF4A3A">
          <w:rPr>
            <w:rFonts w:ascii="Tahoma" w:hAnsi="Tahoma" w:cs="Trebuchet MS"/>
            <w:color w:val="7F2325"/>
            <w:sz w:val="22"/>
            <w:szCs w:val="26"/>
            <w:lang w:val="en-US"/>
          </w:rPr>
          <w:t xml:space="preserve"> y </w:t>
        </w:r>
        <w:proofErr w:type="spellStart"/>
        <w:r w:rsidRPr="00CF4A3A">
          <w:rPr>
            <w:rFonts w:ascii="Tahoma" w:hAnsi="Tahoma" w:cs="Trebuchet MS"/>
            <w:color w:val="7F2325"/>
            <w:sz w:val="22"/>
            <w:szCs w:val="26"/>
            <w:lang w:val="en-US"/>
          </w:rPr>
          <w:t>Género</w:t>
        </w:r>
        <w:proofErr w:type="spellEnd"/>
      </w:hyperlink>
      <w:r w:rsidRPr="00CF4A3A">
        <w:rPr>
          <w:rFonts w:ascii="Tahoma" w:hAnsi="Tahoma" w:cs="Trebuchet MS"/>
          <w:color w:val="383838"/>
          <w:sz w:val="22"/>
          <w:szCs w:val="26"/>
          <w:lang w:val="en-US"/>
        </w:rPr>
        <w:t xml:space="preserve">  La </w:t>
      </w:r>
      <w:proofErr w:type="spellStart"/>
      <w:r w:rsidRPr="00CF4A3A">
        <w:rPr>
          <w:rFonts w:ascii="Tahoma" w:hAnsi="Tahoma" w:cs="Trebuchet MS"/>
          <w:color w:val="383838"/>
          <w:sz w:val="22"/>
          <w:szCs w:val="26"/>
          <w:lang w:val="en-US"/>
        </w:rPr>
        <w:t>Fundación</w:t>
      </w:r>
      <w:proofErr w:type="spellEnd"/>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Ambiente</w:t>
      </w:r>
      <w:proofErr w:type="spellEnd"/>
      <w:r w:rsidRPr="00CF4A3A">
        <w:rPr>
          <w:rFonts w:ascii="Tahoma" w:hAnsi="Tahoma" w:cs="Trebuchet MS"/>
          <w:color w:val="383838"/>
          <w:sz w:val="22"/>
          <w:szCs w:val="26"/>
          <w:lang w:val="en-US"/>
        </w:rPr>
        <w:t xml:space="preserve"> nonpartisan, independent, non-profit organization dedicated to the production and distribution of legal and public policy information.</w:t>
      </w:r>
      <w:proofErr w:type="gramEnd"/>
      <w:r w:rsidRPr="00CF4A3A">
        <w:rPr>
          <w:rFonts w:ascii="Tahoma" w:hAnsi="Tahoma" w:cs="Trebuchet MS"/>
          <w:color w:val="383838"/>
          <w:sz w:val="22"/>
          <w:szCs w:val="26"/>
          <w:lang w:val="en-US"/>
        </w:rPr>
        <w:t xml:space="preserve"> Its mission is to promote equity between the sexes through equality in the work place and in improving the roles that men and women play as social and political actors in their society.</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20" w:history="1">
        <w:proofErr w:type="spellStart"/>
        <w:r w:rsidRPr="00CF4A3A">
          <w:rPr>
            <w:rFonts w:ascii="Tahoma" w:hAnsi="Tahoma" w:cs="Trebuchet MS"/>
            <w:color w:val="7F2325"/>
            <w:sz w:val="22"/>
            <w:szCs w:val="26"/>
            <w:lang w:val="en-US"/>
          </w:rPr>
          <w:t>ENDEAVOR</w:t>
        </w:r>
      </w:hyperlink>
      <w:r w:rsidRPr="00CF4A3A">
        <w:rPr>
          <w:rFonts w:ascii="Tahoma" w:hAnsi="Tahoma" w:cs="Trebuchet MS"/>
          <w:color w:val="383838"/>
          <w:sz w:val="22"/>
          <w:szCs w:val="26"/>
          <w:lang w:val="en-US"/>
        </w:rPr>
        <w:t> Endeavor</w:t>
      </w:r>
      <w:proofErr w:type="spellEnd"/>
      <w:r w:rsidRPr="00CF4A3A">
        <w:rPr>
          <w:rFonts w:ascii="Tahoma" w:hAnsi="Tahoma" w:cs="Trebuchet MS"/>
          <w:color w:val="383838"/>
          <w:sz w:val="22"/>
          <w:szCs w:val="26"/>
          <w:lang w:val="en-US"/>
        </w:rPr>
        <w:t xml:space="preserve"> transforms emerging countries by establishing high impact entrepreneurship as the leading force for sustainable economic development.</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21" w:history="1">
        <w:r w:rsidRPr="00CF4A3A">
          <w:rPr>
            <w:rFonts w:ascii="Tahoma" w:hAnsi="Tahoma" w:cs="Trebuchet MS"/>
            <w:color w:val="7F2325"/>
            <w:sz w:val="22"/>
            <w:szCs w:val="26"/>
            <w:lang w:val="en-US"/>
          </w:rPr>
          <w:t>EXPEDICION </w:t>
        </w:r>
        <w:proofErr w:type="spellStart"/>
        <w:r w:rsidRPr="00CF4A3A">
          <w:rPr>
            <w:rFonts w:ascii="Tahoma" w:hAnsi="Tahoma" w:cs="Trebuchet MS"/>
            <w:color w:val="7F2325"/>
            <w:sz w:val="22"/>
            <w:szCs w:val="26"/>
            <w:lang w:val="en-US"/>
          </w:rPr>
          <w:t>CIENCIA</w:t>
        </w:r>
      </w:hyperlink>
      <w:r w:rsidRPr="00CF4A3A">
        <w:rPr>
          <w:rFonts w:ascii="Tahoma" w:hAnsi="Tahoma" w:cs="Trebuchet MS"/>
          <w:color w:val="383838"/>
          <w:sz w:val="22"/>
          <w:szCs w:val="26"/>
          <w:lang w:val="en-US"/>
        </w:rPr>
        <w:t> Expedición</w:t>
      </w:r>
      <w:proofErr w:type="spellEnd"/>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Ciencia´s</w:t>
      </w:r>
      <w:proofErr w:type="spellEnd"/>
      <w:r w:rsidRPr="00CF4A3A">
        <w:rPr>
          <w:rFonts w:ascii="Tahoma" w:hAnsi="Tahoma" w:cs="Trebuchet MS"/>
          <w:color w:val="383838"/>
          <w:sz w:val="22"/>
          <w:szCs w:val="26"/>
          <w:lang w:val="en-US"/>
        </w:rPr>
        <w:t xml:space="preserve"> mission is to organize science camps for all </w:t>
      </w:r>
      <w:proofErr w:type="spellStart"/>
      <w:r w:rsidRPr="00CF4A3A">
        <w:rPr>
          <w:rFonts w:ascii="Tahoma" w:hAnsi="Tahoma" w:cs="Trebuchet MS"/>
          <w:color w:val="383838"/>
          <w:sz w:val="22"/>
          <w:szCs w:val="26"/>
          <w:lang w:val="en-US"/>
        </w:rPr>
        <w:t>Argentinian</w:t>
      </w:r>
      <w:proofErr w:type="spellEnd"/>
      <w:r w:rsidRPr="00CF4A3A">
        <w:rPr>
          <w:rFonts w:ascii="Tahoma" w:hAnsi="Tahoma" w:cs="Trebuchet MS"/>
          <w:color w:val="383838"/>
          <w:sz w:val="22"/>
          <w:szCs w:val="26"/>
          <w:lang w:val="en-US"/>
        </w:rPr>
        <w:t xml:space="preserve"> students of the ages 14 to 17, and to bring to practice various, innovative activities in scientific education.</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22" w:history="1">
        <w:r w:rsidRPr="00CF4A3A">
          <w:rPr>
            <w:rFonts w:ascii="Tahoma" w:hAnsi="Tahoma" w:cs="Trebuchet MS"/>
            <w:color w:val="7F2325"/>
            <w:sz w:val="22"/>
            <w:szCs w:val="26"/>
            <w:lang w:val="en-US"/>
          </w:rPr>
          <w:t>FUNDACI</w:t>
        </w:r>
      </w:hyperlink>
      <w:hyperlink r:id="rId23" w:history="1">
        <w:r w:rsidRPr="00CF4A3A">
          <w:rPr>
            <w:rFonts w:ascii="Tahoma" w:hAnsi="Tahoma" w:cs="Trebuchet MS"/>
            <w:color w:val="7F2325"/>
            <w:sz w:val="22"/>
            <w:szCs w:val="26"/>
            <w:lang w:val="en-US"/>
          </w:rPr>
          <w:t>Ó</w:t>
        </w:r>
      </w:hyperlink>
      <w:hyperlink r:id="rId24" w:history="1">
        <w:r w:rsidRPr="00CF4A3A">
          <w:rPr>
            <w:rFonts w:ascii="Tahoma" w:hAnsi="Tahoma" w:cs="Trebuchet MS"/>
            <w:color w:val="7F2325"/>
            <w:sz w:val="22"/>
            <w:szCs w:val="26"/>
            <w:lang w:val="en-US"/>
          </w:rPr>
          <w:t xml:space="preserve">N CAMBIO DEMOCRATICO </w:t>
        </w:r>
      </w:hyperlink>
      <w:r w:rsidRPr="00CF4A3A">
        <w:rPr>
          <w:rFonts w:ascii="Tahoma" w:hAnsi="Tahoma" w:cs="Trebuchet MS"/>
          <w:color w:val="383838"/>
          <w:sz w:val="22"/>
          <w:szCs w:val="26"/>
          <w:lang w:val="en-US"/>
        </w:rPr>
        <w:t xml:space="preserve"> FCD' s mission </w:t>
      </w:r>
      <w:proofErr w:type="gramStart"/>
      <w:r w:rsidRPr="00CF4A3A">
        <w:rPr>
          <w:rFonts w:ascii="Tahoma" w:hAnsi="Tahoma" w:cs="Trebuchet MS"/>
          <w:color w:val="383838"/>
          <w:sz w:val="22"/>
          <w:szCs w:val="26"/>
          <w:lang w:val="en-US"/>
        </w:rPr>
        <w:t>is  to</w:t>
      </w:r>
      <w:proofErr w:type="gramEnd"/>
      <w:r w:rsidRPr="00CF4A3A">
        <w:rPr>
          <w:rFonts w:ascii="Tahoma" w:hAnsi="Tahoma" w:cs="Trebuchet MS"/>
          <w:color w:val="383838"/>
          <w:sz w:val="22"/>
          <w:szCs w:val="26"/>
          <w:lang w:val="en-US"/>
        </w:rPr>
        <w:t xml:space="preserve"> impulse communities' abilities through consensus building collaborative processes, for prevention and transformation of public disputes, promoting human development. FCD works in different areas such as: environmental, social, youth and local development.</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25" w:history="1">
        <w:r w:rsidRPr="00CF4A3A">
          <w:rPr>
            <w:rFonts w:ascii="Tahoma" w:hAnsi="Tahoma" w:cs="Trebuchet MS"/>
            <w:color w:val="7F2325"/>
            <w:sz w:val="22"/>
            <w:szCs w:val="26"/>
            <w:lang w:val="en-US"/>
          </w:rPr>
          <w:t>FUNDACI</w:t>
        </w:r>
      </w:hyperlink>
      <w:hyperlink r:id="rId26" w:history="1">
        <w:r w:rsidRPr="00CF4A3A">
          <w:rPr>
            <w:rFonts w:ascii="Tahoma" w:hAnsi="Tahoma" w:cs="Trebuchet MS"/>
            <w:color w:val="7F2325"/>
            <w:sz w:val="22"/>
            <w:szCs w:val="26"/>
            <w:lang w:val="en-US"/>
          </w:rPr>
          <w:t>Ó</w:t>
        </w:r>
      </w:hyperlink>
      <w:hyperlink r:id="rId27" w:history="1">
        <w:r w:rsidRPr="00CF4A3A">
          <w:rPr>
            <w:rFonts w:ascii="Tahoma" w:hAnsi="Tahoma" w:cs="Trebuchet MS"/>
            <w:color w:val="7F2325"/>
            <w:sz w:val="22"/>
            <w:szCs w:val="26"/>
            <w:lang w:val="en-US"/>
          </w:rPr>
          <w:t xml:space="preserve">N CAMINANDO JUNTOS </w:t>
        </w:r>
      </w:hyperlink>
      <w:r w:rsidRPr="00CF4A3A">
        <w:rPr>
          <w:rFonts w:ascii="Tahoma" w:hAnsi="Tahoma" w:cs="Trebuchet MS"/>
          <w:color w:val="383838"/>
          <w:sz w:val="22"/>
          <w:szCs w:val="26"/>
          <w:lang w:val="en-US"/>
        </w:rPr>
        <w:t xml:space="preserve"> Is a Non-Governmental Organization (NGO) that, as from 2008, works in Argentina for the development of social promotion projects. It is specifically oriented to children and young people belonging to the most vulnerable sectors of the country through the collection and direction of economic </w:t>
      </w:r>
      <w:proofErr w:type="spellStart"/>
      <w:r w:rsidRPr="00CF4A3A">
        <w:rPr>
          <w:rFonts w:ascii="Tahoma" w:hAnsi="Tahoma" w:cs="Trebuchet MS"/>
          <w:color w:val="383838"/>
          <w:sz w:val="22"/>
          <w:szCs w:val="26"/>
          <w:lang w:val="en-US"/>
        </w:rPr>
        <w:t>resources</w:t>
      </w:r>
      <w:proofErr w:type="gramStart"/>
      <w:r w:rsidRPr="00CF4A3A">
        <w:rPr>
          <w:rFonts w:ascii="Tahoma" w:hAnsi="Tahoma" w:cs="Trebuchet MS"/>
          <w:color w:val="383838"/>
          <w:sz w:val="22"/>
          <w:szCs w:val="26"/>
          <w:lang w:val="en-US"/>
        </w:rPr>
        <w:t>. </w:t>
      </w:r>
      <w:proofErr w:type="gramEnd"/>
      <w:r w:rsidRPr="00CF4A3A">
        <w:rPr>
          <w:rFonts w:ascii="Tahoma" w:hAnsi="Tahoma" w:cs="Trebuchet MS"/>
          <w:color w:val="383838"/>
          <w:sz w:val="22"/>
          <w:szCs w:val="26"/>
          <w:lang w:val="en-US"/>
        </w:rPr>
        <w:t> </w:t>
      </w:r>
      <w:hyperlink r:id="rId28" w:history="1">
        <w:r w:rsidRPr="00CF4A3A">
          <w:rPr>
            <w:rFonts w:ascii="Tahoma" w:hAnsi="Tahoma" w:cs="Trebuchet MS"/>
            <w:color w:val="7F2325"/>
            <w:sz w:val="22"/>
            <w:szCs w:val="26"/>
            <w:lang w:val="en-US"/>
          </w:rPr>
          <w:t>FUNDACIÓN</w:t>
        </w:r>
        <w:proofErr w:type="spellEnd"/>
        <w:r w:rsidRPr="00CF4A3A">
          <w:rPr>
            <w:rFonts w:ascii="Tahoma" w:hAnsi="Tahoma" w:cs="Trebuchet MS"/>
            <w:color w:val="7F2325"/>
            <w:sz w:val="22"/>
            <w:szCs w:val="26"/>
            <w:lang w:val="en-US"/>
          </w:rPr>
          <w:t xml:space="preserve"> CECILIA BACCIGALUPO</w:t>
        </w:r>
      </w:hyperlink>
      <w:r w:rsidRPr="00CF4A3A">
        <w:rPr>
          <w:rFonts w:ascii="Tahoma" w:hAnsi="Tahoma" w:cs="Trebuchet MS"/>
          <w:color w:val="383838"/>
          <w:sz w:val="22"/>
          <w:szCs w:val="26"/>
          <w:lang w:val="en-US"/>
        </w:rPr>
        <w:t xml:space="preserve">  This NGO tries to help all the children and youths with different capacities find in the sport a tool to achieve a better integration in the company, to improve their quality of life, helping their psycho-physical </w:t>
      </w:r>
      <w:proofErr w:type="spellStart"/>
      <w:r w:rsidRPr="00CF4A3A">
        <w:rPr>
          <w:rFonts w:ascii="Tahoma" w:hAnsi="Tahoma" w:cs="Trebuchet MS"/>
          <w:color w:val="383838"/>
          <w:sz w:val="22"/>
          <w:szCs w:val="26"/>
          <w:lang w:val="en-US"/>
        </w:rPr>
        <w:t>development. </w:t>
      </w:r>
      <w:hyperlink r:id="rId29" w:history="1">
        <w:r w:rsidRPr="00CF4A3A">
          <w:rPr>
            <w:rFonts w:ascii="Tahoma" w:hAnsi="Tahoma" w:cs="Trebuchet MS"/>
            <w:color w:val="7F2325"/>
            <w:sz w:val="22"/>
            <w:szCs w:val="26"/>
            <w:lang w:val="en-US"/>
          </w:rPr>
          <w:t> FUNDACIÓN</w:t>
        </w:r>
        <w:proofErr w:type="spellEnd"/>
        <w:r w:rsidRPr="00CF4A3A">
          <w:rPr>
            <w:rFonts w:ascii="Tahoma" w:hAnsi="Tahoma" w:cs="Trebuchet MS"/>
            <w:color w:val="7F2325"/>
            <w:sz w:val="22"/>
            <w:szCs w:val="26"/>
            <w:lang w:val="en-US"/>
          </w:rPr>
          <w:t xml:space="preserve"> CONCIENCIA</w:t>
        </w:r>
      </w:hyperlink>
      <w:r w:rsidRPr="00CF4A3A">
        <w:rPr>
          <w:rFonts w:ascii="Tahoma" w:hAnsi="Tahoma" w:cs="Trebuchet MS"/>
          <w:color w:val="383838"/>
          <w:sz w:val="22"/>
          <w:szCs w:val="26"/>
          <w:lang w:val="en-US"/>
        </w:rPr>
        <w:t xml:space="preserve">  NGO whose mission is to awaken in the people the conscience of their democratic ideals.</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30" w:history="1">
        <w:r w:rsidRPr="00CF4A3A">
          <w:rPr>
            <w:rFonts w:ascii="Tahoma" w:hAnsi="Tahoma" w:cs="Trebuchet MS"/>
            <w:color w:val="7F2325"/>
            <w:sz w:val="22"/>
            <w:szCs w:val="26"/>
            <w:lang w:val="en-US"/>
          </w:rPr>
          <w:t>FUNDACI</w:t>
        </w:r>
      </w:hyperlink>
      <w:hyperlink r:id="rId31" w:history="1">
        <w:r w:rsidRPr="00CF4A3A">
          <w:rPr>
            <w:rFonts w:ascii="Tahoma" w:hAnsi="Tahoma" w:cs="Trebuchet MS"/>
            <w:color w:val="7F2325"/>
            <w:sz w:val="22"/>
            <w:szCs w:val="26"/>
            <w:lang w:val="en-US"/>
          </w:rPr>
          <w:t>Ó</w:t>
        </w:r>
      </w:hyperlink>
      <w:hyperlink r:id="rId32" w:history="1">
        <w:r w:rsidRPr="00CF4A3A">
          <w:rPr>
            <w:rFonts w:ascii="Tahoma" w:hAnsi="Tahoma" w:cs="Trebuchet MS"/>
            <w:color w:val="7F2325"/>
            <w:sz w:val="22"/>
            <w:szCs w:val="26"/>
            <w:lang w:val="en-US"/>
          </w:rPr>
          <w:t>N EQUIDAD</w:t>
        </w:r>
      </w:hyperlink>
      <w:r w:rsidRPr="00CF4A3A">
        <w:rPr>
          <w:rFonts w:ascii="Tahoma" w:hAnsi="Tahoma" w:cs="Trebuchet MS"/>
          <w:color w:val="383838"/>
          <w:sz w:val="22"/>
          <w:szCs w:val="26"/>
          <w:lang w:val="en-US"/>
        </w:rPr>
        <w:t xml:space="preserve">  The mission is to promote social equality and social development through information and communication technologists. We seek to accomplish this mission through social and educational programs that will close the gap in access to digital information by providing local communities access to computers and the </w:t>
      </w:r>
      <w:proofErr w:type="gramStart"/>
      <w:r w:rsidRPr="00CF4A3A">
        <w:rPr>
          <w:rFonts w:ascii="Tahoma" w:hAnsi="Tahoma" w:cs="Trebuchet MS"/>
          <w:color w:val="383838"/>
          <w:sz w:val="22"/>
          <w:szCs w:val="26"/>
          <w:lang w:val="en-US"/>
        </w:rPr>
        <w:t>internet</w:t>
      </w:r>
      <w:proofErr w:type="gramEnd"/>
      <w:r w:rsidRPr="00CF4A3A">
        <w:rPr>
          <w:rFonts w:ascii="Tahoma" w:hAnsi="Tahoma" w:cs="Trebuchet MS"/>
          <w:color w:val="383838"/>
          <w:sz w:val="22"/>
          <w:szCs w:val="26"/>
          <w:lang w:val="en-US"/>
        </w:rPr>
        <w:t>.   </w:t>
      </w:r>
      <w:hyperlink r:id="rId33" w:history="1">
        <w:r w:rsidRPr="00CF4A3A">
          <w:rPr>
            <w:rFonts w:ascii="Tahoma" w:hAnsi="Tahoma" w:cs="Trebuchet MS"/>
            <w:color w:val="7F2325"/>
            <w:sz w:val="22"/>
            <w:szCs w:val="26"/>
            <w:lang w:val="en-US"/>
          </w:rPr>
          <w:t>FUNDACIÓN GRAMEEN (</w:t>
        </w:r>
        <w:proofErr w:type="spellStart"/>
        <w:r w:rsidRPr="00CF4A3A">
          <w:rPr>
            <w:rFonts w:ascii="Tahoma" w:hAnsi="Tahoma" w:cs="Trebuchet MS"/>
            <w:color w:val="7F2325"/>
            <w:sz w:val="22"/>
            <w:szCs w:val="26"/>
            <w:lang w:val="en-US"/>
          </w:rPr>
          <w:t>Aldeas</w:t>
        </w:r>
        <w:proofErr w:type="spellEnd"/>
        <w:r w:rsidRPr="00CF4A3A">
          <w:rPr>
            <w:rFonts w:ascii="Tahoma" w:hAnsi="Tahoma" w:cs="Trebuchet MS"/>
            <w:color w:val="7F2325"/>
            <w:sz w:val="22"/>
            <w:szCs w:val="26"/>
            <w:lang w:val="en-US"/>
          </w:rPr>
          <w:t>)</w:t>
        </w:r>
      </w:hyperlink>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Fundación</w:t>
      </w:r>
      <w:proofErr w:type="spellEnd"/>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Grameen</w:t>
      </w:r>
      <w:proofErr w:type="spellEnd"/>
      <w:r w:rsidRPr="00CF4A3A">
        <w:rPr>
          <w:rFonts w:ascii="Tahoma" w:hAnsi="Tahoma" w:cs="Trebuchet MS"/>
          <w:color w:val="383838"/>
          <w:sz w:val="22"/>
          <w:szCs w:val="26"/>
          <w:lang w:val="en-US"/>
        </w:rPr>
        <w:t>, micro creditors that provide investment resources to those with minimal financial resources in order for them to generate gains from the investments to sufficiently improve their quality of life.</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34" w:history="1">
        <w:r w:rsidRPr="00CF4A3A">
          <w:rPr>
            <w:rFonts w:ascii="Tahoma" w:hAnsi="Tahoma" w:cs="Trebuchet MS"/>
            <w:color w:val="7F2325"/>
            <w:sz w:val="22"/>
            <w:szCs w:val="26"/>
            <w:lang w:val="en-US"/>
          </w:rPr>
          <w:t>FUNDACIÓN IMPULSAR</w:t>
        </w:r>
      </w:hyperlink>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Fundación</w:t>
      </w:r>
      <w:proofErr w:type="spellEnd"/>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Impulsar</w:t>
      </w:r>
      <w:proofErr w:type="spellEnd"/>
      <w:r w:rsidRPr="00CF4A3A">
        <w:rPr>
          <w:rFonts w:ascii="Tahoma" w:hAnsi="Tahoma" w:cs="Trebuchet MS"/>
          <w:color w:val="383838"/>
          <w:sz w:val="22"/>
          <w:szCs w:val="26"/>
          <w:lang w:val="en-US"/>
        </w:rPr>
        <w:t xml:space="preserve"> provides resources to enterprising young adults between the ages of 18 and 35 to aid them in the development and growth of their business.</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35" w:history="1">
        <w:r w:rsidRPr="00CF4A3A">
          <w:rPr>
            <w:rFonts w:ascii="Tahoma" w:hAnsi="Tahoma" w:cs="Trebuchet MS"/>
            <w:color w:val="7F2325"/>
            <w:sz w:val="22"/>
            <w:szCs w:val="26"/>
            <w:lang w:val="en-US"/>
          </w:rPr>
          <w:t>FUNDACIÓN LEER</w:t>
        </w:r>
      </w:hyperlink>
      <w:r w:rsidRPr="00CF4A3A">
        <w:rPr>
          <w:rFonts w:ascii="Tahoma" w:hAnsi="Tahoma" w:cs="Trebuchet MS"/>
          <w:color w:val="383838"/>
          <w:sz w:val="22"/>
          <w:szCs w:val="26"/>
          <w:lang w:val="en-US"/>
        </w:rPr>
        <w:t xml:space="preserve">  The mission of </w:t>
      </w:r>
      <w:proofErr w:type="spellStart"/>
      <w:r w:rsidRPr="00CF4A3A">
        <w:rPr>
          <w:rFonts w:ascii="Tahoma" w:hAnsi="Tahoma" w:cs="Trebuchet MS"/>
          <w:color w:val="383838"/>
          <w:sz w:val="22"/>
          <w:szCs w:val="26"/>
          <w:lang w:val="en-US"/>
        </w:rPr>
        <w:t>Fundacion</w:t>
      </w:r>
      <w:proofErr w:type="spellEnd"/>
      <w:r w:rsidRPr="00CF4A3A">
        <w:rPr>
          <w:rFonts w:ascii="Tahoma" w:hAnsi="Tahoma" w:cs="Trebuchet MS"/>
          <w:color w:val="383838"/>
          <w:sz w:val="22"/>
          <w:szCs w:val="26"/>
          <w:lang w:val="en-US"/>
        </w:rPr>
        <w:t xml:space="preserve"> Leer is to encourage the reading and to promote the teaching literacy of children and youths of Argentina, generating a positive and lasting impact in its personal development that facilitate its full insertion in the society.</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36" w:history="1">
        <w:r w:rsidRPr="00CF4A3A">
          <w:rPr>
            <w:rFonts w:ascii="Tahoma" w:hAnsi="Tahoma" w:cs="Trebuchet MS"/>
            <w:color w:val="7F2325"/>
            <w:sz w:val="22"/>
            <w:szCs w:val="26"/>
            <w:lang w:val="en-US"/>
          </w:rPr>
          <w:t>FUNDACIÓN MARIA CECILIA</w:t>
        </w:r>
      </w:hyperlink>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37" w:history="1">
        <w:r w:rsidRPr="00CF4A3A">
          <w:rPr>
            <w:rFonts w:ascii="Tahoma" w:hAnsi="Tahoma" w:cs="Trebuchet MS"/>
            <w:color w:val="7F2325"/>
            <w:sz w:val="22"/>
            <w:szCs w:val="26"/>
            <w:lang w:val="en-US"/>
          </w:rPr>
          <w:t>FUNDACION RIO PINTURAS</w:t>
        </w:r>
      </w:hyperlink>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Fundacion</w:t>
      </w:r>
      <w:proofErr w:type="spellEnd"/>
      <w:r w:rsidRPr="00CF4A3A">
        <w:rPr>
          <w:rFonts w:ascii="Tahoma" w:hAnsi="Tahoma" w:cs="Trebuchet MS"/>
          <w:color w:val="383838"/>
          <w:sz w:val="22"/>
          <w:szCs w:val="26"/>
          <w:lang w:val="en-US"/>
        </w:rPr>
        <w:t xml:space="preserve"> Rio </w:t>
      </w:r>
      <w:proofErr w:type="spellStart"/>
      <w:r w:rsidRPr="00CF4A3A">
        <w:rPr>
          <w:rFonts w:ascii="Tahoma" w:hAnsi="Tahoma" w:cs="Trebuchet MS"/>
          <w:color w:val="383838"/>
          <w:sz w:val="22"/>
          <w:szCs w:val="26"/>
          <w:lang w:val="en-US"/>
        </w:rPr>
        <w:t>Pinturas</w:t>
      </w:r>
      <w:proofErr w:type="spellEnd"/>
      <w:r w:rsidRPr="00CF4A3A">
        <w:rPr>
          <w:rFonts w:ascii="Tahoma" w:hAnsi="Tahoma" w:cs="Trebuchet MS"/>
          <w:color w:val="383838"/>
          <w:sz w:val="22"/>
          <w:szCs w:val="26"/>
          <w:lang w:val="en-US"/>
        </w:rPr>
        <w:t xml:space="preserve"> provides adults and young people with mental disabilities with the space, resources, and encouragement to develop their skills and overcome their disabilities through an art program and sports activities created by the organization.   </w:t>
      </w:r>
      <w:hyperlink r:id="rId38" w:history="1">
        <w:r w:rsidRPr="00CF4A3A">
          <w:rPr>
            <w:rFonts w:ascii="Tahoma" w:hAnsi="Tahoma" w:cs="Trebuchet MS"/>
            <w:color w:val="7F2325"/>
            <w:sz w:val="22"/>
            <w:szCs w:val="26"/>
            <w:lang w:val="en-US"/>
          </w:rPr>
          <w:t>FUNDACIÓN TZEDAKÁ</w:t>
        </w:r>
      </w:hyperlink>
      <w:r w:rsidRPr="00CF4A3A">
        <w:rPr>
          <w:rFonts w:ascii="Tahoma" w:hAnsi="Tahoma" w:cs="Trebuchet MS"/>
          <w:color w:val="383838"/>
          <w:sz w:val="22"/>
          <w:szCs w:val="26"/>
          <w:lang w:val="en-US"/>
        </w:rPr>
        <w:t xml:space="preserve">  To protect the </w:t>
      </w:r>
      <w:proofErr w:type="gramStart"/>
      <w:r w:rsidRPr="00CF4A3A">
        <w:rPr>
          <w:rFonts w:ascii="Tahoma" w:hAnsi="Tahoma" w:cs="Trebuchet MS"/>
          <w:color w:val="383838"/>
          <w:sz w:val="22"/>
          <w:szCs w:val="26"/>
          <w:lang w:val="en-US"/>
        </w:rPr>
        <w:t>neediest</w:t>
      </w:r>
      <w:proofErr w:type="gramEnd"/>
      <w:r w:rsidRPr="00CF4A3A">
        <w:rPr>
          <w:rFonts w:ascii="Tahoma" w:hAnsi="Tahoma" w:cs="Trebuchet MS"/>
          <w:color w:val="383838"/>
          <w:sz w:val="22"/>
          <w:szCs w:val="26"/>
          <w:lang w:val="en-US"/>
        </w:rPr>
        <w:t xml:space="preserve"> members of the Jewish community by supporting, encouraging and developing social and educational initiatives.</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39" w:history="1">
        <w:r w:rsidRPr="00CF4A3A">
          <w:rPr>
            <w:rFonts w:ascii="Tahoma" w:hAnsi="Tahoma" w:cs="Trebuchet MS"/>
            <w:color w:val="7F2325"/>
            <w:sz w:val="22"/>
            <w:szCs w:val="26"/>
            <w:lang w:val="en-US"/>
          </w:rPr>
          <w:t>FUNDACIÓN UOCRA</w:t>
        </w:r>
      </w:hyperlink>
      <w:r w:rsidRPr="00CF4A3A">
        <w:rPr>
          <w:rFonts w:ascii="Tahoma" w:hAnsi="Tahoma" w:cs="Trebuchet MS"/>
          <w:color w:val="383838"/>
          <w:sz w:val="22"/>
          <w:szCs w:val="26"/>
          <w:lang w:val="en-US"/>
        </w:rPr>
        <w:t xml:space="preserve">  UOCRA Foundation is an NGO and member of the UOCRA social network for construction workers that for more than 15 years has been dedicated to the development if different activities with the objective of promoting and providing an excellent and up to date education that improves the quality of life of construction workers.</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w:history="1">
        <w:r w:rsidRPr="00CF4A3A">
          <w:rPr>
            <w:rFonts w:ascii="Tahoma" w:hAnsi="Tahoma" w:cs="Trebuchet MS"/>
            <w:color w:val="7F2325"/>
            <w:sz w:val="22"/>
            <w:szCs w:val="26"/>
            <w:lang w:val="en-US"/>
          </w:rPr>
          <w:t xml:space="preserve">GRUPO SAN FELIPE </w:t>
        </w:r>
      </w:hyperlink>
      <w:r w:rsidRPr="00CF4A3A">
        <w:rPr>
          <w:rFonts w:ascii="Tahoma" w:hAnsi="Tahoma" w:cs="Trebuchet MS"/>
          <w:color w:val="383838"/>
          <w:sz w:val="22"/>
          <w:szCs w:val="26"/>
          <w:lang w:val="en-US"/>
        </w:rPr>
        <w:t xml:space="preserve"> The Saint Philip Group Foundation is an Argentine, non-profit organization based on equal </w:t>
      </w:r>
      <w:proofErr w:type="gramStart"/>
      <w:r w:rsidRPr="00CF4A3A">
        <w:rPr>
          <w:rFonts w:ascii="Tahoma" w:hAnsi="Tahoma" w:cs="Trebuchet MS"/>
          <w:color w:val="383838"/>
          <w:sz w:val="22"/>
          <w:szCs w:val="26"/>
          <w:lang w:val="en-US"/>
        </w:rPr>
        <w:t>opportunities that seeks</w:t>
      </w:r>
      <w:proofErr w:type="gramEnd"/>
      <w:r w:rsidRPr="00CF4A3A">
        <w:rPr>
          <w:rFonts w:ascii="Tahoma" w:hAnsi="Tahoma" w:cs="Trebuchet MS"/>
          <w:color w:val="383838"/>
          <w:sz w:val="22"/>
          <w:szCs w:val="26"/>
          <w:lang w:val="en-US"/>
        </w:rPr>
        <w:t xml:space="preserve"> to promote, by means of superior education and instruction, the integral development of young people who live in communities with scarce resources.  It provides them with the tools necessary to contribute to a sustainable transformation of their communities and societies.</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40" w:history="1">
        <w:r w:rsidRPr="00CF4A3A">
          <w:rPr>
            <w:rFonts w:ascii="Tahoma" w:hAnsi="Tahoma" w:cs="Trebuchet MS"/>
            <w:color w:val="7F2325"/>
            <w:sz w:val="22"/>
            <w:szCs w:val="26"/>
            <w:lang w:val="en-US"/>
          </w:rPr>
          <w:t>JUNIOR ACHIEVEMENT</w:t>
        </w:r>
      </w:hyperlink>
      <w:r w:rsidRPr="00CF4A3A">
        <w:rPr>
          <w:rFonts w:ascii="Tahoma" w:hAnsi="Tahoma" w:cs="Trebuchet MS"/>
          <w:color w:val="383838"/>
          <w:sz w:val="22"/>
          <w:szCs w:val="26"/>
          <w:lang w:val="en-US"/>
        </w:rPr>
        <w:t xml:space="preserve">  Junior Achievement is an international educational foundation whose mission is to generate in the youths the enterprising spirit that permits them to reach its goals, in a framework of responsibility and liberty.</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41" w:history="1">
        <w:r w:rsidRPr="00CF4A3A">
          <w:rPr>
            <w:rFonts w:ascii="Tahoma" w:hAnsi="Tahoma" w:cs="Trebuchet MS"/>
            <w:color w:val="7F2325"/>
            <w:sz w:val="22"/>
            <w:szCs w:val="26"/>
            <w:lang w:val="en-US"/>
          </w:rPr>
          <w:t>LIGA ARGENTINA POR LOS DERECHOS DEL HOMBRE</w:t>
        </w:r>
      </w:hyperlink>
      <w:r w:rsidRPr="00CF4A3A">
        <w:rPr>
          <w:rFonts w:ascii="Tahoma" w:hAnsi="Tahoma" w:cs="Trebuchet MS"/>
          <w:color w:val="383838"/>
          <w:sz w:val="22"/>
          <w:szCs w:val="26"/>
          <w:lang w:val="en-US"/>
        </w:rPr>
        <w:t xml:space="preserve">  La </w:t>
      </w:r>
      <w:proofErr w:type="spellStart"/>
      <w:r w:rsidRPr="00CF4A3A">
        <w:rPr>
          <w:rFonts w:ascii="Tahoma" w:hAnsi="Tahoma" w:cs="Trebuchet MS"/>
          <w:color w:val="383838"/>
          <w:sz w:val="22"/>
          <w:szCs w:val="26"/>
          <w:lang w:val="en-US"/>
        </w:rPr>
        <w:t>Liga</w:t>
      </w:r>
      <w:proofErr w:type="spellEnd"/>
      <w:r w:rsidRPr="00CF4A3A">
        <w:rPr>
          <w:rFonts w:ascii="Tahoma" w:hAnsi="Tahoma" w:cs="Trebuchet MS"/>
          <w:color w:val="383838"/>
          <w:sz w:val="22"/>
          <w:szCs w:val="26"/>
          <w:lang w:val="en-US"/>
        </w:rPr>
        <w:t xml:space="preserve"> Argentina </w:t>
      </w:r>
      <w:proofErr w:type="spellStart"/>
      <w:r w:rsidRPr="00CF4A3A">
        <w:rPr>
          <w:rFonts w:ascii="Tahoma" w:hAnsi="Tahoma" w:cs="Trebuchet MS"/>
          <w:color w:val="383838"/>
          <w:sz w:val="22"/>
          <w:szCs w:val="26"/>
          <w:lang w:val="en-US"/>
        </w:rPr>
        <w:t>por</w:t>
      </w:r>
      <w:proofErr w:type="spellEnd"/>
      <w:r w:rsidRPr="00CF4A3A">
        <w:rPr>
          <w:rFonts w:ascii="Tahoma" w:hAnsi="Tahoma" w:cs="Trebuchet MS"/>
          <w:color w:val="383838"/>
          <w:sz w:val="22"/>
          <w:szCs w:val="26"/>
          <w:lang w:val="en-US"/>
        </w:rPr>
        <w:t xml:space="preserve"> los </w:t>
      </w:r>
      <w:proofErr w:type="spellStart"/>
      <w:r w:rsidRPr="00CF4A3A">
        <w:rPr>
          <w:rFonts w:ascii="Tahoma" w:hAnsi="Tahoma" w:cs="Trebuchet MS"/>
          <w:color w:val="383838"/>
          <w:sz w:val="22"/>
          <w:szCs w:val="26"/>
          <w:lang w:val="en-US"/>
        </w:rPr>
        <w:t>Derechos</w:t>
      </w:r>
      <w:proofErr w:type="spellEnd"/>
      <w:r w:rsidRPr="00CF4A3A">
        <w:rPr>
          <w:rFonts w:ascii="Tahoma" w:hAnsi="Tahoma" w:cs="Trebuchet MS"/>
          <w:color w:val="383838"/>
          <w:sz w:val="22"/>
          <w:szCs w:val="26"/>
          <w:lang w:val="en-US"/>
        </w:rPr>
        <w:t xml:space="preserve"> del Hombre is an organization that promotes the defense of human rights and dignity in every aspect of life, promoting solidarity and support to those who fight for a better society and universal rights.</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42" w:history="1">
        <w:r w:rsidRPr="00CF4A3A">
          <w:rPr>
            <w:rFonts w:ascii="Tahoma" w:hAnsi="Tahoma" w:cs="Trebuchet MS"/>
            <w:color w:val="7F2325"/>
            <w:sz w:val="22"/>
            <w:szCs w:val="26"/>
            <w:lang w:val="en-US"/>
          </w:rPr>
          <w:t>MINISTERIO DE JUSTICIA Y DERECHOS HUMANOS</w:t>
        </w:r>
      </w:hyperlink>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43" w:history="1">
        <w:r w:rsidRPr="00CF4A3A">
          <w:rPr>
            <w:rFonts w:ascii="Tahoma" w:hAnsi="Tahoma" w:cs="Trebuchet MS"/>
            <w:color w:val="7F2325"/>
            <w:sz w:val="22"/>
            <w:szCs w:val="26"/>
            <w:lang w:val="en-US"/>
          </w:rPr>
          <w:t>MUJERES EN IGUALDAD</w:t>
        </w:r>
      </w:hyperlink>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Fundacion</w:t>
      </w:r>
      <w:proofErr w:type="spellEnd"/>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Mujeres</w:t>
      </w:r>
      <w:proofErr w:type="spellEnd"/>
      <w:r w:rsidRPr="00CF4A3A">
        <w:rPr>
          <w:rFonts w:ascii="Tahoma" w:hAnsi="Tahoma" w:cs="Trebuchet MS"/>
          <w:color w:val="383838"/>
          <w:sz w:val="22"/>
          <w:szCs w:val="26"/>
          <w:lang w:val="en-US"/>
        </w:rPr>
        <w:t xml:space="preserve"> en </w:t>
      </w:r>
      <w:proofErr w:type="spellStart"/>
      <w:r w:rsidRPr="00CF4A3A">
        <w:rPr>
          <w:rFonts w:ascii="Tahoma" w:hAnsi="Tahoma" w:cs="Trebuchet MS"/>
          <w:color w:val="383838"/>
          <w:sz w:val="22"/>
          <w:szCs w:val="26"/>
          <w:lang w:val="en-US"/>
        </w:rPr>
        <w:t>Igualdad</w:t>
      </w:r>
      <w:proofErr w:type="spellEnd"/>
      <w:r w:rsidRPr="00CF4A3A">
        <w:rPr>
          <w:rFonts w:ascii="Tahoma" w:hAnsi="Tahoma" w:cs="Trebuchet MS"/>
          <w:color w:val="383838"/>
          <w:sz w:val="22"/>
          <w:szCs w:val="26"/>
          <w:lang w:val="en-US"/>
        </w:rPr>
        <w:t xml:space="preserve"> was created in 1990 as an advisory organization before the ECOSOC of the United Nations. Its mission is to fight against the discrimination of women and promoting the participation and empowerment of women within the political, economic, social, and cultural life of our society.</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44" w:history="1">
        <w:r w:rsidRPr="00CF4A3A">
          <w:rPr>
            <w:rFonts w:ascii="Tahoma" w:hAnsi="Tahoma" w:cs="Trebuchet MS"/>
            <w:color w:val="7F2325"/>
            <w:sz w:val="22"/>
            <w:szCs w:val="26"/>
            <w:lang w:val="en-US"/>
          </w:rPr>
          <w:t xml:space="preserve">PROYECTARTE </w:t>
        </w:r>
      </w:hyperlink>
      <w:r w:rsidRPr="00CF4A3A">
        <w:rPr>
          <w:rFonts w:ascii="Tahoma" w:hAnsi="Tahoma" w:cs="Trebuchet MS"/>
          <w:color w:val="383838"/>
          <w:sz w:val="22"/>
          <w:szCs w:val="26"/>
          <w:lang w:val="en-US"/>
        </w:rPr>
        <w:t xml:space="preserve"> To discover, educate and support a diverse new generation of emerging artists between the ages of 15 and 29, with a special emphasis on ensuring that </w:t>
      </w:r>
      <w:proofErr w:type="spellStart"/>
      <w:r w:rsidRPr="00CF4A3A">
        <w:rPr>
          <w:rFonts w:ascii="Tahoma" w:hAnsi="Tahoma" w:cs="Trebuchet MS"/>
          <w:color w:val="383838"/>
          <w:sz w:val="22"/>
          <w:szCs w:val="26"/>
          <w:lang w:val="en-US"/>
        </w:rPr>
        <w:t>ProyectArte's</w:t>
      </w:r>
      <w:proofErr w:type="spellEnd"/>
      <w:r w:rsidRPr="00CF4A3A">
        <w:rPr>
          <w:rFonts w:ascii="Tahoma" w:hAnsi="Tahoma" w:cs="Trebuchet MS"/>
          <w:color w:val="383838"/>
          <w:sz w:val="22"/>
          <w:szCs w:val="26"/>
          <w:lang w:val="en-US"/>
        </w:rPr>
        <w:t xml:space="preserve"> unique programs reach young people with fewer socioeconomic opportunities.</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45" w:history="1">
        <w:r w:rsidRPr="00CF4A3A">
          <w:rPr>
            <w:rFonts w:ascii="Tahoma" w:hAnsi="Tahoma" w:cs="Trebuchet MS"/>
            <w:color w:val="7F2325"/>
            <w:sz w:val="22"/>
            <w:szCs w:val="26"/>
            <w:lang w:val="en-US"/>
          </w:rPr>
          <w:t xml:space="preserve">RECIDUCA </w:t>
        </w:r>
      </w:hyperlink>
      <w:r w:rsidRPr="00CF4A3A">
        <w:rPr>
          <w:rFonts w:ascii="Tahoma" w:hAnsi="Tahoma" w:cs="Trebuchet MS"/>
          <w:color w:val="383838"/>
          <w:sz w:val="22"/>
          <w:szCs w:val="26"/>
          <w:lang w:val="en-US"/>
        </w:rPr>
        <w:t xml:space="preserve"> Established in 2004, </w:t>
      </w:r>
      <w:proofErr w:type="spellStart"/>
      <w:r w:rsidRPr="00CF4A3A">
        <w:rPr>
          <w:rFonts w:ascii="Tahoma" w:hAnsi="Tahoma" w:cs="Trebuchet MS"/>
          <w:color w:val="383838"/>
          <w:sz w:val="22"/>
          <w:szCs w:val="26"/>
          <w:lang w:val="en-US"/>
        </w:rPr>
        <w:t>Reciduca</w:t>
      </w:r>
      <w:proofErr w:type="spellEnd"/>
      <w:r w:rsidRPr="00CF4A3A">
        <w:rPr>
          <w:rFonts w:ascii="Tahoma" w:hAnsi="Tahoma" w:cs="Trebuchet MS"/>
          <w:color w:val="383838"/>
          <w:sz w:val="22"/>
          <w:szCs w:val="26"/>
          <w:lang w:val="en-US"/>
        </w:rPr>
        <w:t xml:space="preserve"> develops and implements secondary school-based tutoring, job preparedness, and community service programs that emphasize the importance of completing secondary education, gaining practical work experience, and caring for the environment (especially through recycling) for at-risk young people in greater Buenos Aires.</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46" w:history="1">
        <w:proofErr w:type="gramStart"/>
        <w:r w:rsidRPr="00CF4A3A">
          <w:rPr>
            <w:rFonts w:ascii="Tahoma" w:hAnsi="Tahoma" w:cs="Trebuchet MS"/>
            <w:color w:val="7F2325"/>
            <w:sz w:val="22"/>
            <w:szCs w:val="26"/>
            <w:lang w:val="en-US"/>
          </w:rPr>
          <w:t>REPORTE SOCIAL</w:t>
        </w:r>
      </w:hyperlink>
      <w:r w:rsidRPr="00CF4A3A">
        <w:rPr>
          <w:rFonts w:ascii="Tahoma" w:hAnsi="Tahoma" w:cs="Trebuchet MS"/>
          <w:color w:val="383838"/>
          <w:sz w:val="22"/>
          <w:szCs w:val="26"/>
          <w:lang w:val="en-US"/>
        </w:rPr>
        <w:t xml:space="preserve">  Promoting Corporate Social Responsibility and its incorporation into overall business strategy.</w:t>
      </w:r>
      <w:proofErr w:type="gramEnd"/>
      <w:r w:rsidRPr="00CF4A3A">
        <w:rPr>
          <w:rFonts w:ascii="Tahoma" w:hAnsi="Tahoma" w:cs="Trebuchet MS"/>
          <w:color w:val="383838"/>
          <w:sz w:val="22"/>
          <w:szCs w:val="26"/>
          <w:lang w:val="en-US"/>
        </w:rPr>
        <w:t xml:space="preserve"> Corporate behavior has become a differentiating factor, increasingly valued in international markets, and is today one of the main assets of a company’s reputation in society, among its shareholders or partners, employees and customers.</w:t>
      </w:r>
    </w:p>
    <w:p w:rsidR="00CF4A3A" w:rsidRPr="00CF4A3A" w:rsidRDefault="00CF4A3A" w:rsidP="00CF4A3A">
      <w:pPr>
        <w:widowControl w:val="0"/>
        <w:autoSpaceDE w:val="0"/>
        <w:autoSpaceDN w:val="0"/>
        <w:adjustRightInd w:val="0"/>
        <w:spacing w:after="260" w:line="380" w:lineRule="atLeast"/>
        <w:rPr>
          <w:rFonts w:ascii="Tahoma" w:hAnsi="Tahoma" w:cs="Trebuchet MS"/>
          <w:color w:val="383838"/>
          <w:sz w:val="22"/>
          <w:szCs w:val="26"/>
          <w:lang w:val="en-US"/>
        </w:rPr>
      </w:pPr>
      <w:hyperlink r:id="rId47" w:history="1">
        <w:r w:rsidRPr="00CF4A3A">
          <w:rPr>
            <w:rFonts w:ascii="Tahoma" w:hAnsi="Tahoma" w:cs="Trebuchet MS"/>
            <w:color w:val="7F2325"/>
            <w:sz w:val="22"/>
            <w:szCs w:val="26"/>
            <w:lang w:val="en-US"/>
          </w:rPr>
          <w:t xml:space="preserve">RES NON </w:t>
        </w:r>
        <w:proofErr w:type="spellStart"/>
        <w:r w:rsidRPr="00CF4A3A">
          <w:rPr>
            <w:rFonts w:ascii="Tahoma" w:hAnsi="Tahoma" w:cs="Trebuchet MS"/>
            <w:color w:val="7F2325"/>
            <w:sz w:val="22"/>
            <w:szCs w:val="26"/>
            <w:lang w:val="en-US"/>
          </w:rPr>
          <w:t>VERBA</w:t>
        </w:r>
      </w:hyperlink>
      <w:r w:rsidRPr="00CF4A3A">
        <w:rPr>
          <w:rFonts w:ascii="Tahoma" w:hAnsi="Tahoma" w:cs="Trebuchet MS"/>
          <w:color w:val="383838"/>
          <w:sz w:val="22"/>
          <w:szCs w:val="26"/>
          <w:lang w:val="en-US"/>
        </w:rPr>
        <w:t> Non</w:t>
      </w:r>
      <w:proofErr w:type="spellEnd"/>
      <w:r w:rsidRPr="00CF4A3A">
        <w:rPr>
          <w:rFonts w:ascii="Tahoma" w:hAnsi="Tahoma" w:cs="Trebuchet MS"/>
          <w:color w:val="383838"/>
          <w:sz w:val="22"/>
          <w:szCs w:val="26"/>
          <w:lang w:val="en-US"/>
        </w:rPr>
        <w:t xml:space="preserve"> </w:t>
      </w:r>
      <w:proofErr w:type="spellStart"/>
      <w:r w:rsidRPr="00CF4A3A">
        <w:rPr>
          <w:rFonts w:ascii="Tahoma" w:hAnsi="Tahoma" w:cs="Trebuchet MS"/>
          <w:color w:val="383838"/>
          <w:sz w:val="22"/>
          <w:szCs w:val="26"/>
          <w:lang w:val="en-US"/>
        </w:rPr>
        <w:t>Verba´s</w:t>
      </w:r>
      <w:proofErr w:type="spellEnd"/>
      <w:r w:rsidRPr="00CF4A3A">
        <w:rPr>
          <w:rFonts w:ascii="Tahoma" w:hAnsi="Tahoma" w:cs="Trebuchet MS"/>
          <w:color w:val="383838"/>
          <w:sz w:val="22"/>
          <w:szCs w:val="26"/>
          <w:lang w:val="en-US"/>
        </w:rPr>
        <w:t xml:space="preserve"> aim is to develop and launch projects and tools of a technological character that seek to increase the impact of the initiatives of common </w:t>
      </w:r>
      <w:proofErr w:type="spellStart"/>
      <w:r w:rsidRPr="00CF4A3A">
        <w:rPr>
          <w:rFonts w:ascii="Tahoma" w:hAnsi="Tahoma" w:cs="Trebuchet MS"/>
          <w:color w:val="383838"/>
          <w:sz w:val="22"/>
          <w:szCs w:val="26"/>
          <w:lang w:val="en-US"/>
        </w:rPr>
        <w:t>wellfare</w:t>
      </w:r>
      <w:proofErr w:type="spellEnd"/>
      <w:r w:rsidRPr="00CF4A3A">
        <w:rPr>
          <w:rFonts w:ascii="Tahoma" w:hAnsi="Tahoma" w:cs="Trebuchet MS"/>
          <w:color w:val="383838"/>
          <w:sz w:val="22"/>
          <w:szCs w:val="26"/>
          <w:lang w:val="en-US"/>
        </w:rPr>
        <w:t>, by taking full advantage of the latest technologies.</w:t>
      </w:r>
    </w:p>
    <w:p w:rsidR="00855F43" w:rsidRDefault="00CF4A3A" w:rsidP="00855F43">
      <w:pPr>
        <w:widowControl w:val="0"/>
        <w:autoSpaceDE w:val="0"/>
        <w:autoSpaceDN w:val="0"/>
        <w:adjustRightInd w:val="0"/>
        <w:spacing w:after="260" w:line="380" w:lineRule="atLeast"/>
        <w:rPr>
          <w:rFonts w:ascii="Tahoma" w:hAnsi="Tahoma" w:cs="Trebuchet MS"/>
          <w:color w:val="383838"/>
          <w:sz w:val="22"/>
          <w:szCs w:val="26"/>
          <w:lang w:val="en-US"/>
        </w:rPr>
      </w:pPr>
      <w:hyperlink r:id="rId48" w:history="1">
        <w:r w:rsidRPr="00855F43">
          <w:rPr>
            <w:rFonts w:ascii="Tahoma" w:hAnsi="Tahoma" w:cs="Trebuchet MS"/>
            <w:color w:val="383838"/>
            <w:sz w:val="22"/>
            <w:szCs w:val="26"/>
            <w:lang w:val="en-US"/>
          </w:rPr>
          <w:t xml:space="preserve">SUMANDO  </w:t>
        </w:r>
      </w:hyperlink>
      <w:r w:rsidRPr="00CF4A3A">
        <w:rPr>
          <w:rFonts w:ascii="Tahoma" w:hAnsi="Tahoma" w:cs="Trebuchet MS"/>
          <w:color w:val="383838"/>
          <w:sz w:val="22"/>
          <w:szCs w:val="26"/>
          <w:lang w:val="en-US"/>
        </w:rPr>
        <w:t> SUMANDO activities promote consciousness and responsible participation from both social and institutional players as a strategy to construct a more just, equitable, and inclusive society.</w:t>
      </w:r>
    </w:p>
    <w:p w:rsidR="00855F43" w:rsidRDefault="00855F43" w:rsidP="00CF4A3A">
      <w:pPr>
        <w:rPr>
          <w:rFonts w:ascii="Tahoma" w:hAnsi="Tahoma" w:cs="Trebuchet MS"/>
          <w:color w:val="383838"/>
          <w:sz w:val="22"/>
          <w:szCs w:val="26"/>
          <w:lang w:val="en-US"/>
        </w:rPr>
      </w:pPr>
    </w:p>
    <w:p w:rsidR="00855F43" w:rsidRDefault="00855F43" w:rsidP="00CF4A3A">
      <w:pPr>
        <w:rPr>
          <w:rFonts w:ascii="Tahoma" w:hAnsi="Tahoma" w:cs="Trebuchet MS"/>
          <w:color w:val="383838"/>
          <w:sz w:val="22"/>
          <w:szCs w:val="26"/>
          <w:lang w:val="en-US"/>
        </w:rPr>
      </w:pPr>
    </w:p>
    <w:p w:rsidR="00855F43" w:rsidRDefault="00855F43" w:rsidP="00CF4A3A">
      <w:pPr>
        <w:rPr>
          <w:rFonts w:ascii="Tahoma" w:hAnsi="Tahoma" w:cs="Trebuchet MS"/>
          <w:color w:val="383838"/>
          <w:sz w:val="22"/>
          <w:szCs w:val="26"/>
          <w:lang w:val="en-US"/>
        </w:rPr>
      </w:pPr>
    </w:p>
    <w:p w:rsidR="00855F43" w:rsidRDefault="00855F43" w:rsidP="00855F43">
      <w:pPr>
        <w:pStyle w:val="Heading1"/>
        <w:jc w:val="center"/>
        <w:rPr>
          <w:lang w:val="en-US"/>
        </w:rPr>
      </w:pPr>
      <w:proofErr w:type="gramStart"/>
      <w:r>
        <w:rPr>
          <w:lang w:val="en-US"/>
        </w:rPr>
        <w:t xml:space="preserve">¿No </w:t>
      </w:r>
      <w:proofErr w:type="spellStart"/>
      <w:r>
        <w:rPr>
          <w:lang w:val="en-US"/>
        </w:rPr>
        <w:t>sabes</w:t>
      </w:r>
      <w:proofErr w:type="spellEnd"/>
      <w:r>
        <w:rPr>
          <w:lang w:val="en-US"/>
        </w:rPr>
        <w:t xml:space="preserve"> </w:t>
      </w:r>
      <w:proofErr w:type="spellStart"/>
      <w:r>
        <w:rPr>
          <w:lang w:val="en-US"/>
        </w:rPr>
        <w:t>qué</w:t>
      </w:r>
      <w:proofErr w:type="spellEnd"/>
      <w:r>
        <w:rPr>
          <w:lang w:val="en-US"/>
        </w:rPr>
        <w:t xml:space="preserve"> </w:t>
      </w:r>
      <w:proofErr w:type="spellStart"/>
      <w:r>
        <w:rPr>
          <w:lang w:val="en-US"/>
        </w:rPr>
        <w:t>hacer</w:t>
      </w:r>
      <w:proofErr w:type="spellEnd"/>
      <w:r>
        <w:rPr>
          <w:lang w:val="en-US"/>
        </w:rPr>
        <w:t xml:space="preserve"> el </w:t>
      </w:r>
      <w:proofErr w:type="spellStart"/>
      <w:r>
        <w:rPr>
          <w:lang w:val="en-US"/>
        </w:rPr>
        <w:t>año</w:t>
      </w:r>
      <w:proofErr w:type="spellEnd"/>
      <w:r>
        <w:rPr>
          <w:lang w:val="en-US"/>
        </w:rPr>
        <w:t xml:space="preserve"> </w:t>
      </w:r>
      <w:proofErr w:type="spellStart"/>
      <w:r>
        <w:rPr>
          <w:lang w:val="en-US"/>
        </w:rPr>
        <w:t>que</w:t>
      </w:r>
      <w:proofErr w:type="spellEnd"/>
      <w:r>
        <w:rPr>
          <w:lang w:val="en-US"/>
        </w:rPr>
        <w:t xml:space="preserve"> </w:t>
      </w:r>
      <w:proofErr w:type="spellStart"/>
      <w:r>
        <w:rPr>
          <w:lang w:val="en-US"/>
        </w:rPr>
        <w:t>viene</w:t>
      </w:r>
      <w:proofErr w:type="spellEnd"/>
      <w:r>
        <w:rPr>
          <w:lang w:val="en-US"/>
        </w:rPr>
        <w:t>?</w:t>
      </w:r>
      <w:proofErr w:type="gramEnd"/>
    </w:p>
    <w:p w:rsidR="00855F43" w:rsidRPr="00855F43" w:rsidRDefault="00855F43" w:rsidP="00855F43"/>
    <w:p w:rsidR="00855F43" w:rsidRPr="00855F43" w:rsidRDefault="00855F43" w:rsidP="00855F43">
      <w:pPr>
        <w:widowControl w:val="0"/>
        <w:autoSpaceDE w:val="0"/>
        <w:autoSpaceDN w:val="0"/>
        <w:adjustRightInd w:val="0"/>
        <w:spacing w:after="240"/>
        <w:jc w:val="center"/>
        <w:rPr>
          <w:rFonts w:ascii="Tahoma" w:hAnsi="Tahoma" w:cs="Arial"/>
          <w:sz w:val="22"/>
          <w:lang w:val="en-US"/>
        </w:rPr>
      </w:pPr>
      <w:r w:rsidRPr="00855F43">
        <w:rPr>
          <w:rFonts w:ascii="Tahoma" w:hAnsi="Tahoma" w:cs="Arial"/>
          <w:b/>
          <w:bCs/>
          <w:color w:val="020070"/>
          <w:sz w:val="22"/>
          <w:szCs w:val="48"/>
          <w:lang w:val="en-US"/>
        </w:rPr>
        <w:t>OVER 2,000 GRANTS FOR NORTH AMERICAN LANGUAGE &amp; CULTURE ASSISTANTS IN SPAIN</w:t>
      </w:r>
    </w:p>
    <w:p w:rsidR="00855F43" w:rsidRPr="00855F43" w:rsidRDefault="00855F43" w:rsidP="00855F43">
      <w:pPr>
        <w:widowControl w:val="0"/>
        <w:autoSpaceDE w:val="0"/>
        <w:autoSpaceDN w:val="0"/>
        <w:adjustRightInd w:val="0"/>
        <w:spacing w:after="240"/>
        <w:jc w:val="center"/>
        <w:rPr>
          <w:rFonts w:ascii="Tahoma" w:hAnsi="Tahoma" w:cs="Arial"/>
          <w:sz w:val="22"/>
          <w:lang w:val="en-US"/>
        </w:rPr>
      </w:pPr>
      <w:r w:rsidRPr="00855F43">
        <w:rPr>
          <w:rFonts w:ascii="Tahoma" w:hAnsi="Tahoma" w:cs="Verdana"/>
          <w:b/>
          <w:bCs/>
          <w:color w:val="660000"/>
          <w:sz w:val="22"/>
          <w:szCs w:val="48"/>
          <w:lang w:val="en-US"/>
        </w:rPr>
        <w:t xml:space="preserve">  2011-2012 school </w:t>
      </w:r>
      <w:proofErr w:type="spellStart"/>
      <w:r w:rsidRPr="00855F43">
        <w:rPr>
          <w:rFonts w:ascii="Tahoma" w:hAnsi="Tahoma" w:cs="Verdana"/>
          <w:b/>
          <w:bCs/>
          <w:color w:val="660000"/>
          <w:sz w:val="22"/>
          <w:szCs w:val="48"/>
          <w:lang w:val="en-US"/>
        </w:rPr>
        <w:t>year </w:t>
      </w:r>
      <w:r w:rsidRPr="00855F43">
        <w:rPr>
          <w:rFonts w:ascii="Tahoma" w:hAnsi="Tahoma" w:cs="Verdana"/>
          <w:b/>
          <w:bCs/>
          <w:color w:val="EE0000"/>
          <w:sz w:val="22"/>
          <w:szCs w:val="48"/>
          <w:lang w:val="en-US"/>
        </w:rPr>
        <w:t>APPLICATION</w:t>
      </w:r>
      <w:proofErr w:type="spellEnd"/>
      <w:r w:rsidRPr="00855F43">
        <w:rPr>
          <w:rFonts w:ascii="Tahoma" w:hAnsi="Tahoma" w:cs="Verdana"/>
          <w:b/>
          <w:bCs/>
          <w:color w:val="EE0000"/>
          <w:sz w:val="22"/>
          <w:szCs w:val="48"/>
          <w:lang w:val="en-US"/>
        </w:rPr>
        <w:t xml:space="preserve"> PROCESS IS NOW </w:t>
      </w:r>
      <w:hyperlink r:id="rId49" w:history="1">
        <w:proofErr w:type="spellStart"/>
        <w:r w:rsidRPr="00855F43">
          <w:rPr>
            <w:rFonts w:ascii="Tahoma" w:hAnsi="Tahoma" w:cs="Verdana"/>
            <w:b/>
            <w:bCs/>
            <w:color w:val="0400F0"/>
            <w:sz w:val="22"/>
            <w:szCs w:val="48"/>
            <w:lang w:val="en-US"/>
          </w:rPr>
          <w:t>OPEN</w:t>
        </w:r>
      </w:hyperlink>
      <w:r w:rsidRPr="00855F43">
        <w:rPr>
          <w:rFonts w:ascii="Tahoma" w:hAnsi="Tahoma" w:cs="Verdana"/>
          <w:color w:val="EE0000"/>
          <w:sz w:val="22"/>
          <w:szCs w:val="48"/>
          <w:lang w:val="en-US"/>
        </w:rPr>
        <w:t> </w:t>
      </w:r>
      <w:r w:rsidRPr="00855F43">
        <w:rPr>
          <w:rFonts w:ascii="Tahoma" w:hAnsi="Tahoma" w:cs="Verdana"/>
          <w:color w:val="020070"/>
          <w:sz w:val="22"/>
          <w:szCs w:val="26"/>
          <w:lang w:val="en-US"/>
        </w:rPr>
        <w:t>Please</w:t>
      </w:r>
      <w:proofErr w:type="spellEnd"/>
      <w:r w:rsidRPr="00855F43">
        <w:rPr>
          <w:rFonts w:ascii="Tahoma" w:hAnsi="Tahoma" w:cs="Verdana"/>
          <w:color w:val="020070"/>
          <w:sz w:val="22"/>
          <w:szCs w:val="26"/>
          <w:lang w:val="en-US"/>
        </w:rPr>
        <w:t xml:space="preserve"> read the </w:t>
      </w:r>
      <w:hyperlink r:id="rId50" w:history="1">
        <w:r w:rsidRPr="00855F43">
          <w:rPr>
            <w:rFonts w:ascii="Tahoma" w:hAnsi="Tahoma" w:cs="Verdana"/>
            <w:b/>
            <w:bCs/>
            <w:color w:val="0400F0"/>
            <w:sz w:val="22"/>
            <w:szCs w:val="26"/>
            <w:u w:val="single" w:color="0400F0"/>
            <w:lang w:val="en-US"/>
          </w:rPr>
          <w:t>PROGRAM MANUAL</w:t>
        </w:r>
      </w:hyperlink>
      <w:r w:rsidRPr="00855F43">
        <w:rPr>
          <w:rFonts w:ascii="Tahoma" w:hAnsi="Tahoma" w:cs="Verdana"/>
          <w:color w:val="020070"/>
          <w:sz w:val="22"/>
          <w:szCs w:val="26"/>
          <w:lang w:val="en-US"/>
        </w:rPr>
        <w:t xml:space="preserve"> for information and application instructions</w:t>
      </w:r>
    </w:p>
    <w:p w:rsidR="00855F43" w:rsidRPr="00855F43" w:rsidRDefault="00855F43" w:rsidP="00855F43">
      <w:pPr>
        <w:widowControl w:val="0"/>
        <w:autoSpaceDE w:val="0"/>
        <w:autoSpaceDN w:val="0"/>
        <w:adjustRightInd w:val="0"/>
        <w:spacing w:after="120"/>
        <w:rPr>
          <w:rFonts w:ascii="Tahoma" w:hAnsi="Tahoma" w:cs="Arial"/>
          <w:sz w:val="22"/>
          <w:lang w:val="en-US"/>
        </w:rPr>
      </w:pPr>
    </w:p>
    <w:p w:rsidR="00855F43" w:rsidRPr="00855F43" w:rsidRDefault="00855F43" w:rsidP="00855F43">
      <w:pPr>
        <w:widowControl w:val="0"/>
        <w:autoSpaceDE w:val="0"/>
        <w:autoSpaceDN w:val="0"/>
        <w:adjustRightInd w:val="0"/>
        <w:spacing w:after="240"/>
        <w:rPr>
          <w:rFonts w:ascii="Tahoma" w:hAnsi="Tahoma" w:cs="Arial"/>
          <w:sz w:val="22"/>
          <w:lang w:val="en-US"/>
        </w:rPr>
      </w:pPr>
      <w:r w:rsidRPr="00855F43">
        <w:rPr>
          <w:rFonts w:ascii="Tahoma" w:hAnsi="Tahoma" w:cs="Verdana"/>
          <w:b/>
          <w:bCs/>
          <w:color w:val="0500FF"/>
          <w:sz w:val="22"/>
          <w:szCs w:val="48"/>
          <w:lang w:val="en-US"/>
        </w:rPr>
        <w:t>WHAT'S NEW</w:t>
      </w:r>
    </w:p>
    <w:p w:rsidR="00855F43" w:rsidRPr="00855F43" w:rsidRDefault="00855F43" w:rsidP="00855F43">
      <w:pPr>
        <w:widowControl w:val="0"/>
        <w:autoSpaceDE w:val="0"/>
        <w:autoSpaceDN w:val="0"/>
        <w:adjustRightInd w:val="0"/>
        <w:spacing w:after="240"/>
        <w:rPr>
          <w:rFonts w:ascii="Tahoma" w:hAnsi="Tahoma" w:cs="Arial"/>
          <w:b/>
          <w:bCs/>
          <w:sz w:val="22"/>
          <w:lang w:val="en-US"/>
        </w:rPr>
      </w:pPr>
      <w:r w:rsidRPr="00855F43">
        <w:rPr>
          <w:rFonts w:ascii="Tahoma" w:hAnsi="Tahoma" w:cs="Arial"/>
          <w:b/>
          <w:bCs/>
          <w:sz w:val="22"/>
          <w:szCs w:val="26"/>
          <w:u w:val="single"/>
          <w:lang w:val="en-US"/>
        </w:rPr>
        <w:t xml:space="preserve">Please note: </w:t>
      </w:r>
    </w:p>
    <w:p w:rsidR="00855F43" w:rsidRPr="00855F43" w:rsidRDefault="00855F43" w:rsidP="00855F43">
      <w:pPr>
        <w:widowControl w:val="0"/>
        <w:autoSpaceDE w:val="0"/>
        <w:autoSpaceDN w:val="0"/>
        <w:adjustRightInd w:val="0"/>
        <w:spacing w:after="240"/>
        <w:rPr>
          <w:rFonts w:ascii="Tahoma" w:hAnsi="Tahoma" w:cs="Arial"/>
          <w:b/>
          <w:bCs/>
          <w:sz w:val="22"/>
          <w:lang w:val="en-US"/>
        </w:rPr>
      </w:pPr>
      <w:r w:rsidRPr="00855F43">
        <w:rPr>
          <w:rFonts w:ascii="Tahoma" w:hAnsi="Tahoma" w:cs="Arial"/>
          <w:b/>
          <w:bCs/>
          <w:sz w:val="22"/>
          <w:szCs w:val="26"/>
          <w:lang w:val="en-US"/>
        </w:rPr>
        <w:t xml:space="preserve">It has come to our attention that some unscrupulous people are offering to falsely provide services for a fee. </w:t>
      </w:r>
    </w:p>
    <w:p w:rsidR="00855F43" w:rsidRPr="00855F43" w:rsidRDefault="00855F43" w:rsidP="00855F43">
      <w:pPr>
        <w:widowControl w:val="0"/>
        <w:autoSpaceDE w:val="0"/>
        <w:autoSpaceDN w:val="0"/>
        <w:adjustRightInd w:val="0"/>
        <w:spacing w:after="240"/>
        <w:jc w:val="both"/>
        <w:rPr>
          <w:rFonts w:ascii="Tahoma" w:hAnsi="Tahoma" w:cs="Arial"/>
          <w:b/>
          <w:bCs/>
          <w:sz w:val="22"/>
          <w:lang w:val="en-US"/>
        </w:rPr>
      </w:pPr>
      <w:r w:rsidRPr="00855F43">
        <w:rPr>
          <w:rFonts w:ascii="Tahoma" w:hAnsi="Tahoma" w:cs="Arial"/>
          <w:b/>
          <w:bCs/>
          <w:sz w:val="22"/>
          <w:szCs w:val="26"/>
          <w:lang w:val="en-US"/>
        </w:rPr>
        <w:t xml:space="preserve">The Embassy of Spain's Education Office in the United States and Canada </w:t>
      </w:r>
      <w:r w:rsidRPr="00855F43">
        <w:rPr>
          <w:rFonts w:ascii="Tahoma" w:hAnsi="Tahoma" w:cs="Arial"/>
          <w:b/>
          <w:bCs/>
          <w:sz w:val="22"/>
          <w:szCs w:val="26"/>
          <w:u w:val="single"/>
          <w:lang w:val="en-US"/>
        </w:rPr>
        <w:t>DOES NOT CHARGE ANY APPLICATION FEES</w:t>
      </w:r>
      <w:r w:rsidRPr="00855F43">
        <w:rPr>
          <w:rFonts w:ascii="Tahoma" w:hAnsi="Tahoma" w:cs="Arial"/>
          <w:b/>
          <w:bCs/>
          <w:sz w:val="22"/>
          <w:szCs w:val="26"/>
          <w:lang w:val="en-US"/>
        </w:rPr>
        <w:t xml:space="preserve"> for services provided</w:t>
      </w:r>
      <w:r w:rsidRPr="00855F43">
        <w:rPr>
          <w:rFonts w:ascii="Tahoma" w:hAnsi="Tahoma" w:cs="Arial"/>
          <w:b/>
          <w:bCs/>
          <w:i/>
          <w:iCs/>
          <w:sz w:val="22"/>
          <w:szCs w:val="26"/>
          <w:lang w:val="en-US"/>
        </w:rPr>
        <w:t xml:space="preserve"> in</w:t>
      </w:r>
      <w:r w:rsidRPr="00855F43">
        <w:rPr>
          <w:rFonts w:ascii="Tahoma" w:hAnsi="Tahoma" w:cs="Arial"/>
          <w:b/>
          <w:bCs/>
          <w:sz w:val="22"/>
          <w:szCs w:val="26"/>
          <w:lang w:val="en-US"/>
        </w:rPr>
        <w:t xml:space="preserve"> respect of </w:t>
      </w:r>
      <w:r w:rsidRPr="00855F43">
        <w:rPr>
          <w:rFonts w:ascii="Tahoma" w:hAnsi="Tahoma" w:cs="Arial"/>
          <w:b/>
          <w:bCs/>
          <w:i/>
          <w:iCs/>
          <w:sz w:val="22"/>
          <w:szCs w:val="26"/>
          <w:lang w:val="en-US"/>
        </w:rPr>
        <w:t>The Language and Culture Assistants program.</w:t>
      </w:r>
    </w:p>
    <w:p w:rsidR="00855F43" w:rsidRPr="00855F43" w:rsidRDefault="00855F43" w:rsidP="00855F43">
      <w:pPr>
        <w:widowControl w:val="0"/>
        <w:autoSpaceDE w:val="0"/>
        <w:autoSpaceDN w:val="0"/>
        <w:adjustRightInd w:val="0"/>
        <w:spacing w:after="240"/>
        <w:jc w:val="both"/>
        <w:rPr>
          <w:rFonts w:ascii="Tahoma" w:hAnsi="Tahoma" w:cs="Arial"/>
          <w:b/>
          <w:bCs/>
          <w:color w:val="020070"/>
          <w:sz w:val="22"/>
          <w:lang w:val="en-US"/>
        </w:rPr>
      </w:pPr>
      <w:r w:rsidRPr="00855F43">
        <w:rPr>
          <w:rFonts w:ascii="Tahoma" w:hAnsi="Tahoma" w:cs="Arial"/>
          <w:b/>
          <w:bCs/>
          <w:i/>
          <w:iCs/>
          <w:color w:val="EE0000"/>
          <w:sz w:val="22"/>
          <w:szCs w:val="26"/>
          <w:lang w:val="en-US"/>
        </w:rPr>
        <w:t>Please, promptly contact us if you are in any way asked to pay for any services in connection with this program</w:t>
      </w:r>
      <w:proofErr w:type="gramStart"/>
      <w:r w:rsidRPr="00855F43">
        <w:rPr>
          <w:rFonts w:ascii="Tahoma" w:hAnsi="Tahoma" w:cs="Arial"/>
          <w:b/>
          <w:bCs/>
          <w:i/>
          <w:iCs/>
          <w:color w:val="EE0000"/>
          <w:sz w:val="22"/>
          <w:szCs w:val="26"/>
          <w:lang w:val="en-US"/>
        </w:rPr>
        <w:t>.</w:t>
      </w:r>
      <w:r w:rsidRPr="00855F43">
        <w:rPr>
          <w:rFonts w:ascii="Tahoma" w:hAnsi="Tahoma" w:cs="Arial"/>
          <w:b/>
          <w:bCs/>
          <w:color w:val="020070"/>
          <w:sz w:val="22"/>
          <w:lang w:val="en-US"/>
        </w:rPr>
        <w:t> </w:t>
      </w:r>
      <w:proofErr w:type="gramEnd"/>
      <w:r w:rsidRPr="00855F43">
        <w:rPr>
          <w:rFonts w:ascii="Tahoma" w:hAnsi="Tahoma" w:cs="Arial"/>
          <w:b/>
          <w:bCs/>
          <w:color w:val="020070"/>
          <w:sz w:val="22"/>
          <w:lang w:val="en-US"/>
        </w:rPr>
        <w:t> </w:t>
      </w:r>
      <w:r w:rsidRPr="00855F43">
        <w:rPr>
          <w:rFonts w:ascii="Tahoma" w:hAnsi="Tahoma" w:cs="Verdana"/>
          <w:b/>
          <w:bCs/>
          <w:color w:val="020070"/>
          <w:sz w:val="22"/>
          <w:szCs w:val="26"/>
          <w:lang w:val="en-US"/>
        </w:rPr>
        <w:t> </w:t>
      </w:r>
      <w:r w:rsidRPr="00855F43">
        <w:rPr>
          <w:rFonts w:ascii="Tahoma" w:hAnsi="Tahoma" w:cs="Arial"/>
          <w:b/>
          <w:bCs/>
          <w:color w:val="020070"/>
          <w:sz w:val="22"/>
          <w:lang w:val="en-US"/>
        </w:rPr>
        <w:t> </w:t>
      </w:r>
    </w:p>
    <w:p w:rsidR="00855F43" w:rsidRPr="00855F43" w:rsidRDefault="00855F43" w:rsidP="00855F43">
      <w:pPr>
        <w:widowControl w:val="0"/>
        <w:autoSpaceDE w:val="0"/>
        <w:autoSpaceDN w:val="0"/>
        <w:adjustRightInd w:val="0"/>
        <w:spacing w:after="120"/>
        <w:rPr>
          <w:rFonts w:ascii="Tahoma" w:hAnsi="Tahoma" w:cs="Arial"/>
          <w:sz w:val="22"/>
          <w:lang w:val="en-US"/>
        </w:rPr>
      </w:pPr>
    </w:p>
    <w:p w:rsidR="00855F43" w:rsidRPr="00855F43" w:rsidRDefault="00855F43" w:rsidP="00855F43">
      <w:pPr>
        <w:widowControl w:val="0"/>
        <w:autoSpaceDE w:val="0"/>
        <w:autoSpaceDN w:val="0"/>
        <w:adjustRightInd w:val="0"/>
        <w:spacing w:after="240"/>
        <w:rPr>
          <w:rFonts w:ascii="Tahoma" w:hAnsi="Tahoma" w:cs="Arial"/>
          <w:sz w:val="22"/>
          <w:lang w:val="en-US"/>
        </w:rPr>
      </w:pPr>
      <w:r w:rsidRPr="00855F43">
        <w:rPr>
          <w:rFonts w:ascii="Tahoma" w:hAnsi="Tahoma" w:cs="Verdana"/>
          <w:b/>
          <w:bCs/>
          <w:color w:val="020070"/>
          <w:sz w:val="22"/>
          <w:szCs w:val="26"/>
          <w:lang w:val="en-US"/>
        </w:rPr>
        <w:t xml:space="preserve">The Ministry of Education of Spain announces over 2,000 openings for U.S. and Canadian Language &amp; Culture Assistants ("CULTURAL AMBASSADORS") in Spain, for </w:t>
      </w:r>
      <w:proofErr w:type="gramStart"/>
      <w:r w:rsidRPr="00855F43">
        <w:rPr>
          <w:rFonts w:ascii="Tahoma" w:hAnsi="Tahoma" w:cs="Verdana"/>
          <w:b/>
          <w:bCs/>
          <w:color w:val="020070"/>
          <w:sz w:val="22"/>
          <w:szCs w:val="26"/>
          <w:lang w:val="en-US"/>
        </w:rPr>
        <w:t>the  2011</w:t>
      </w:r>
      <w:proofErr w:type="gramEnd"/>
      <w:r w:rsidRPr="00855F43">
        <w:rPr>
          <w:rFonts w:ascii="Tahoma" w:hAnsi="Tahoma" w:cs="Verdana"/>
          <w:b/>
          <w:bCs/>
          <w:color w:val="020070"/>
          <w:sz w:val="22"/>
          <w:szCs w:val="26"/>
          <w:lang w:val="en-US"/>
        </w:rPr>
        <w:t xml:space="preserve">-2012 school </w:t>
      </w:r>
      <w:proofErr w:type="spellStart"/>
      <w:r w:rsidRPr="00855F43">
        <w:rPr>
          <w:rFonts w:ascii="Tahoma" w:hAnsi="Tahoma" w:cs="Verdana"/>
          <w:b/>
          <w:bCs/>
          <w:color w:val="020070"/>
          <w:sz w:val="22"/>
          <w:szCs w:val="26"/>
          <w:lang w:val="en-US"/>
        </w:rPr>
        <w:t>year. The</w:t>
      </w:r>
      <w:proofErr w:type="spellEnd"/>
      <w:r w:rsidRPr="00855F43">
        <w:rPr>
          <w:rFonts w:ascii="Tahoma" w:hAnsi="Tahoma" w:cs="Verdana"/>
          <w:b/>
          <w:bCs/>
          <w:color w:val="020070"/>
          <w:sz w:val="22"/>
          <w:szCs w:val="26"/>
          <w:lang w:val="en-US"/>
        </w:rPr>
        <w:t xml:space="preserve"> positions are offered in the K-12 public school system.</w:t>
      </w:r>
    </w:p>
    <w:p w:rsidR="00855F43" w:rsidRPr="00855F43" w:rsidRDefault="00855F43" w:rsidP="00855F43">
      <w:pPr>
        <w:widowControl w:val="0"/>
        <w:autoSpaceDE w:val="0"/>
        <w:autoSpaceDN w:val="0"/>
        <w:adjustRightInd w:val="0"/>
        <w:spacing w:after="120"/>
        <w:rPr>
          <w:rFonts w:ascii="Tahoma" w:hAnsi="Tahoma" w:cs="Arial"/>
          <w:sz w:val="22"/>
          <w:lang w:val="en-US"/>
        </w:rPr>
      </w:pPr>
    </w:p>
    <w:p w:rsidR="00855F43" w:rsidRPr="00855F43" w:rsidRDefault="00855F43" w:rsidP="00855F43">
      <w:pPr>
        <w:widowControl w:val="0"/>
        <w:autoSpaceDE w:val="0"/>
        <w:autoSpaceDN w:val="0"/>
        <w:adjustRightInd w:val="0"/>
        <w:spacing w:after="240"/>
        <w:rPr>
          <w:rFonts w:ascii="Tahoma" w:hAnsi="Tahoma" w:cs="Arial"/>
          <w:sz w:val="22"/>
          <w:lang w:val="en-US"/>
        </w:rPr>
      </w:pPr>
      <w:r w:rsidRPr="00855F43">
        <w:rPr>
          <w:rFonts w:ascii="Tahoma" w:hAnsi="Tahoma" w:cs="Verdana"/>
          <w:b/>
          <w:bCs/>
          <w:color w:val="660000"/>
          <w:sz w:val="22"/>
          <w:szCs w:val="26"/>
          <w:lang w:val="en-US"/>
        </w:rPr>
        <w:t>PROGRAM OVERVIEW</w:t>
      </w:r>
    </w:p>
    <w:p w:rsidR="00855F43" w:rsidRPr="00855F43" w:rsidRDefault="00855F43" w:rsidP="00855F43">
      <w:pPr>
        <w:widowControl w:val="0"/>
        <w:autoSpaceDE w:val="0"/>
        <w:autoSpaceDN w:val="0"/>
        <w:adjustRightInd w:val="0"/>
        <w:spacing w:after="240"/>
        <w:rPr>
          <w:rFonts w:ascii="Tahoma" w:hAnsi="Tahoma" w:cs="Arial"/>
          <w:sz w:val="22"/>
          <w:lang w:val="en-US"/>
        </w:rPr>
      </w:pPr>
      <w:r w:rsidRPr="00855F43">
        <w:rPr>
          <w:rFonts w:ascii="Tahoma" w:hAnsi="Tahoma" w:cs="Arial"/>
          <w:b/>
          <w:bCs/>
          <w:color w:val="660000"/>
          <w:sz w:val="22"/>
          <w:szCs w:val="26"/>
          <w:lang w:val="en-US"/>
        </w:rPr>
        <w:t>The program provides Spanish students and teachers of English or French an opportunity to broaden and increase their knowledge of the English or French language and North American culture through interaction with native speakers.</w:t>
      </w:r>
    </w:p>
    <w:p w:rsidR="00855F43" w:rsidRPr="00855F43" w:rsidRDefault="00855F43" w:rsidP="00855F43">
      <w:pPr>
        <w:widowControl w:val="0"/>
        <w:autoSpaceDE w:val="0"/>
        <w:autoSpaceDN w:val="0"/>
        <w:adjustRightInd w:val="0"/>
        <w:spacing w:after="240"/>
        <w:jc w:val="both"/>
        <w:rPr>
          <w:rFonts w:ascii="Tahoma" w:hAnsi="Tahoma" w:cs="Verdana"/>
          <w:b/>
          <w:bCs/>
          <w:color w:val="020070"/>
          <w:sz w:val="22"/>
          <w:lang w:val="en-US"/>
        </w:rPr>
      </w:pPr>
      <w:r w:rsidRPr="00855F43">
        <w:rPr>
          <w:rFonts w:ascii="Tahoma" w:hAnsi="Tahoma" w:cs="Verdana"/>
          <w:b/>
          <w:bCs/>
          <w:color w:val="660000"/>
          <w:sz w:val="22"/>
          <w:szCs w:val="26"/>
          <w:lang w:val="en-US"/>
        </w:rPr>
        <w:t>The Assistants will also have the opportunity to learn about the Spanish language and culture and use their experience upon their return to the United States or Canada, thus developing cultural understanding between the citizens of Spain and the United States of America and Canada.   The Spanish Autonomous Regions will assign all candidates, individually, an elementary or secondary school.  Candidates may not choose a particular city. The Ministry and some of the Regional Education Authorities will organize orientation seminars at the beginning of the school year.</w:t>
      </w:r>
    </w:p>
    <w:p w:rsidR="0040724C" w:rsidRPr="00855F43" w:rsidRDefault="00855F43" w:rsidP="00855F43">
      <w:pPr>
        <w:rPr>
          <w:rFonts w:ascii="Tahoma" w:hAnsi="Tahoma"/>
          <w:sz w:val="22"/>
        </w:rPr>
      </w:pPr>
      <w:r w:rsidRPr="00855F43">
        <w:rPr>
          <w:rFonts w:ascii="Tahoma" w:hAnsi="Tahoma" w:cs="Arial"/>
          <w:b/>
          <w:bCs/>
          <w:color w:val="020070"/>
          <w:sz w:val="22"/>
          <w:lang w:val="en-US"/>
        </w:rPr>
        <w:t xml:space="preserve">  </w:t>
      </w:r>
      <w:r w:rsidRPr="00855F43">
        <w:rPr>
          <w:rFonts w:ascii="Tahoma" w:hAnsi="Tahoma" w:cs="Arial"/>
          <w:b/>
          <w:bCs/>
          <w:color w:val="020070"/>
          <w:sz w:val="22"/>
          <w:szCs w:val="26"/>
          <w:lang w:val="en-US"/>
        </w:rPr>
        <w:t>-</w:t>
      </w:r>
      <w:hyperlink r:id="rId51" w:history="1">
        <w:r w:rsidRPr="00855F43">
          <w:rPr>
            <w:rFonts w:ascii="Tahoma" w:hAnsi="Tahoma" w:cs="Arial"/>
            <w:b/>
            <w:bCs/>
            <w:color w:val="0400F0"/>
            <w:sz w:val="22"/>
            <w:szCs w:val="26"/>
            <w:u w:val="single" w:color="0400F0"/>
            <w:lang w:val="en-US"/>
          </w:rPr>
          <w:t xml:space="preserve">Download the Program's </w:t>
        </w:r>
        <w:proofErr w:type="spellStart"/>
        <w:r w:rsidRPr="00855F43">
          <w:rPr>
            <w:rFonts w:ascii="Tahoma" w:hAnsi="Tahoma" w:cs="Arial"/>
            <w:b/>
            <w:bCs/>
            <w:color w:val="0400F0"/>
            <w:sz w:val="22"/>
            <w:szCs w:val="26"/>
            <w:u w:val="single" w:color="0400F0"/>
            <w:lang w:val="en-US"/>
          </w:rPr>
          <w:t>brochure</w:t>
        </w:r>
      </w:hyperlink>
      <w:proofErr w:type="gramStart"/>
      <w:r w:rsidRPr="00855F43">
        <w:rPr>
          <w:rFonts w:ascii="Tahoma" w:hAnsi="Tahoma" w:cs="Arial"/>
          <w:b/>
          <w:bCs/>
          <w:color w:val="020070"/>
          <w:sz w:val="22"/>
          <w:szCs w:val="26"/>
          <w:lang w:val="en-US"/>
        </w:rPr>
        <w:t>.</w:t>
      </w:r>
      <w:r w:rsidRPr="00855F43">
        <w:rPr>
          <w:rFonts w:ascii="Tahoma" w:hAnsi="Tahoma" w:cs="Arial"/>
          <w:b/>
          <w:bCs/>
          <w:color w:val="020070"/>
          <w:sz w:val="22"/>
          <w:lang w:val="en-US"/>
        </w:rPr>
        <w:t> </w:t>
      </w:r>
      <w:proofErr w:type="gramEnd"/>
      <w:r w:rsidRPr="00855F43">
        <w:rPr>
          <w:rFonts w:ascii="Tahoma" w:hAnsi="Tahoma" w:cs="Verdana"/>
          <w:b/>
          <w:bCs/>
          <w:color w:val="660000"/>
          <w:sz w:val="22"/>
          <w:szCs w:val="26"/>
          <w:u w:val="single" w:color="660000"/>
          <w:lang w:val="en-US"/>
        </w:rPr>
        <w:t>Please</w:t>
      </w:r>
      <w:proofErr w:type="spellEnd"/>
      <w:r w:rsidRPr="00855F43">
        <w:rPr>
          <w:rFonts w:ascii="Tahoma" w:hAnsi="Tahoma" w:cs="Verdana"/>
          <w:b/>
          <w:bCs/>
          <w:color w:val="660000"/>
          <w:sz w:val="22"/>
          <w:szCs w:val="26"/>
          <w:u w:val="single" w:color="660000"/>
          <w:lang w:val="en-US"/>
        </w:rPr>
        <w:t xml:space="preserve"> note</w:t>
      </w:r>
      <w:r w:rsidRPr="00855F43">
        <w:rPr>
          <w:rFonts w:ascii="Tahoma" w:hAnsi="Tahoma" w:cs="Verdana"/>
          <w:b/>
          <w:bCs/>
          <w:color w:val="660000"/>
          <w:sz w:val="22"/>
          <w:szCs w:val="26"/>
          <w:u w:color="660000"/>
          <w:lang w:val="en-US"/>
        </w:rPr>
        <w:t xml:space="preserve">: Application for the Language and Culture Assistants program </w:t>
      </w:r>
      <w:r w:rsidRPr="00855F43">
        <w:rPr>
          <w:rFonts w:ascii="Tahoma" w:hAnsi="Tahoma" w:cs="Verdana"/>
          <w:b/>
          <w:bCs/>
          <w:color w:val="EE0000"/>
          <w:sz w:val="22"/>
          <w:szCs w:val="26"/>
          <w:u w:color="660000"/>
          <w:lang w:val="en-US"/>
        </w:rPr>
        <w:t>is free and no fees will be required.</w:t>
      </w:r>
    </w:p>
    <w:sectPr w:rsidR="0040724C" w:rsidRPr="00855F43" w:rsidSect="00855F43">
      <w:pgSz w:w="11900" w:h="16840"/>
      <w:pgMar w:top="1440" w:right="1800" w:bottom="1135"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724C"/>
    <w:rsid w:val="00037C5C"/>
    <w:rsid w:val="000A2791"/>
    <w:rsid w:val="0037386A"/>
    <w:rsid w:val="0040724C"/>
    <w:rsid w:val="00855F43"/>
    <w:rsid w:val="00CF4A3A"/>
  </w:rsids>
  <m:mathPr>
    <m:mathFont m:val="Webdings"/>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BB"/>
  </w:style>
  <w:style w:type="paragraph" w:styleId="Heading1">
    <w:name w:val="heading 1"/>
    <w:basedOn w:val="Normal"/>
    <w:next w:val="Normal"/>
    <w:link w:val="Heading1Char"/>
    <w:uiPriority w:val="9"/>
    <w:qFormat/>
    <w:rsid w:val="00855F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27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7386A"/>
    <w:rPr>
      <w:color w:val="0000FF" w:themeColor="hyperlink"/>
      <w:u w:val="single"/>
    </w:rPr>
  </w:style>
  <w:style w:type="character" w:customStyle="1" w:styleId="Heading2Char">
    <w:name w:val="Heading 2 Char"/>
    <w:basedOn w:val="DefaultParagraphFont"/>
    <w:link w:val="Heading2"/>
    <w:uiPriority w:val="9"/>
    <w:rsid w:val="000A279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55F4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genciaambiental.gob.ar/areas/med_ambiente/proteccion_ambiental/?menu_id=22451" TargetMode="External"/><Relationship Id="rId14" Type="http://schemas.openxmlformats.org/officeDocument/2006/relationships/hyperlink" Target="http://www.ashoka.org.ar/" TargetMode="External"/><Relationship Id="rId15" Type="http://schemas.openxmlformats.org/officeDocument/2006/relationships/hyperlink" Target="http://www.bancodealimentos.org.ar/" TargetMode="External"/><Relationship Id="rId16" Type="http://schemas.openxmlformats.org/officeDocument/2006/relationships/hyperlink" Target="http://www.cippec.org/Main.php?do=newsArticlesShow" TargetMode="External"/><Relationship Id="rId17" Type="http://schemas.openxmlformats.org/officeDocument/2006/relationships/hyperlink" Target="http://www.fundaciondiscar.org.ar/" TargetMode="External"/><Relationship Id="rId18" Type="http://schemas.openxmlformats.org/officeDocument/2006/relationships/hyperlink" Target="http://www.directoriolegislativo.org/" TargetMode="External"/><Relationship Id="rId19" Type="http://schemas.openxmlformats.org/officeDocument/2006/relationships/hyperlink" Target="http://www.ela.org.ar/" TargetMode="External"/><Relationship Id="rId50" Type="http://schemas.openxmlformats.org/officeDocument/2006/relationships/hyperlink" Target="http://www.mec.es/exterior/usa/en/File/aux_us/manual_20110201.pdf" TargetMode="External"/><Relationship Id="rId51" Type="http://schemas.openxmlformats.org/officeDocument/2006/relationships/hyperlink" Target="http://www.mec.es/exterior/usa/en/File/aux_us/aux_nort_brochure.pdf"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junior.org.ar/" TargetMode="External"/><Relationship Id="rId41" Type="http://schemas.openxmlformats.org/officeDocument/2006/relationships/hyperlink" Target="http://www.liga.org.ar/" TargetMode="External"/><Relationship Id="rId42" Type="http://schemas.openxmlformats.org/officeDocument/2006/relationships/hyperlink" Target="http://www.jus.gov.ar/areas-tematicas/lucha-contra-la-impunidad.aspx" TargetMode="External"/><Relationship Id="rId43" Type="http://schemas.openxmlformats.org/officeDocument/2006/relationships/hyperlink" Target="http://www.mujeresenigualdad.org.ar/" TargetMode="External"/><Relationship Id="rId44" Type="http://schemas.openxmlformats.org/officeDocument/2006/relationships/hyperlink" Target="http://proyectarte.org/" TargetMode="External"/><Relationship Id="rId45" Type="http://schemas.openxmlformats.org/officeDocument/2006/relationships/hyperlink" Target="http://www.fundacionreciduca.org.ar/" TargetMode="External"/><Relationship Id="rId46" Type="http://schemas.openxmlformats.org/officeDocument/2006/relationships/hyperlink" Target="http://www.reportesocial.com/" TargetMode="External"/><Relationship Id="rId47" Type="http://schemas.openxmlformats.org/officeDocument/2006/relationships/hyperlink" Target="http://www.resnonverba.org/" TargetMode="External"/><Relationship Id="rId48" Type="http://schemas.openxmlformats.org/officeDocument/2006/relationships/hyperlink" Target="http://www.sumando.org.ar/contacto.html" TargetMode="External"/><Relationship Id="rId49" Type="http://schemas.openxmlformats.org/officeDocument/2006/relationships/hyperlink" Target="https://sede.educacion.gob.es/profex/jsp/login/login.do?identificadoEnLaAplicacion=no"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MLC04747@pomona.edu" TargetMode="External"/><Relationship Id="rId5" Type="http://schemas.openxmlformats.org/officeDocument/2006/relationships/hyperlink" Target="mailto:KBW14747@pomona.edu" TargetMode="External"/><Relationship Id="rId6" Type="http://schemas.openxmlformats.org/officeDocument/2006/relationships/hyperlink" Target="mailto:chijnaya@aol.com" TargetMode="External"/><Relationship Id="rId7" Type="http://schemas.openxmlformats.org/officeDocument/2006/relationships/hyperlink" Target="https://post.pomona.edu/owa/redir.aspx?C=78e2bc3ba8604469a4b94b33a5b8c7e6&amp;URL=http%3a%2f%2fwww.icemenlo.com" TargetMode="External"/><Relationship Id="rId8" Type="http://schemas.openxmlformats.org/officeDocument/2006/relationships/hyperlink" Target="https://post.pomona.edu/owa/redir.aspx?C=78e2bc3ba8604469a4b94b33a5b8c7e6&amp;URL=http%3a%2f%2fwww.icemenlo.com%2f" TargetMode="External"/><Relationship Id="rId9" Type="http://schemas.openxmlformats.org/officeDocument/2006/relationships/hyperlink" Target="https://post.pomona.edu/owa/redir.aspx?C=78e2bc3ba8604469a4b94b33a5b8c7e6&amp;URL=mailto%3ainfo%2540icemenlo.com" TargetMode="External"/><Relationship Id="rId30" Type="http://schemas.openxmlformats.org/officeDocument/2006/relationships/hyperlink" Target="http://www.equidad.org/" TargetMode="External"/><Relationship Id="rId31" Type="http://schemas.openxmlformats.org/officeDocument/2006/relationships/hyperlink" Target="http://www.conciencia.org/index.php" TargetMode="External"/><Relationship Id="rId32" Type="http://schemas.openxmlformats.org/officeDocument/2006/relationships/hyperlink" Target="http://www.equidad.org/" TargetMode="External"/><Relationship Id="rId33" Type="http://schemas.openxmlformats.org/officeDocument/2006/relationships/hyperlink" Target="http://www.grameenarg.org.ar/" TargetMode="External"/><Relationship Id="rId34" Type="http://schemas.openxmlformats.org/officeDocument/2006/relationships/hyperlink" Target="http://www.fundacionimpulsar.org.ar/" TargetMode="External"/><Relationship Id="rId35" Type="http://schemas.openxmlformats.org/officeDocument/2006/relationships/hyperlink" Target="http://www.leer.org.ar/" TargetMode="External"/><Relationship Id="rId36" Type="http://schemas.openxmlformats.org/officeDocument/2006/relationships/hyperlink" Target="http://www.fmc.org.ar/" TargetMode="External"/><Relationship Id="rId37" Type="http://schemas.openxmlformats.org/officeDocument/2006/relationships/hyperlink" Target="http://www.idealist.org/if/bridges/es/av/Org/211423-256" TargetMode="External"/><Relationship Id="rId38" Type="http://schemas.openxmlformats.org/officeDocument/2006/relationships/hyperlink" Target="http://www.tzedaka.org.ar/" TargetMode="External"/><Relationship Id="rId39" Type="http://schemas.openxmlformats.org/officeDocument/2006/relationships/hyperlink" Target="http://www.fundacion.uocra.org/" TargetMode="External"/><Relationship Id="rId20" Type="http://schemas.openxmlformats.org/officeDocument/2006/relationships/hyperlink" Target="http://www.endeavor.org.ar/index.html" TargetMode="External"/><Relationship Id="rId21" Type="http://schemas.openxmlformats.org/officeDocument/2006/relationships/hyperlink" Target="http://www.expedicionciencia.com.ar/" TargetMode="External"/><Relationship Id="rId22" Type="http://schemas.openxmlformats.org/officeDocument/2006/relationships/hyperlink" Target="http://www.cambiodemocratico.org/" TargetMode="External"/><Relationship Id="rId23" Type="http://schemas.openxmlformats.org/officeDocument/2006/relationships/hyperlink" Target="http://www.conciencia.org/index.php" TargetMode="External"/><Relationship Id="rId24" Type="http://schemas.openxmlformats.org/officeDocument/2006/relationships/hyperlink" Target="http://www.cambiodemocratico.org/" TargetMode="External"/><Relationship Id="rId25" Type="http://schemas.openxmlformats.org/officeDocument/2006/relationships/hyperlink" Target="http://caminandojuntos.org.ar/wordpress/" TargetMode="External"/><Relationship Id="rId26" Type="http://schemas.openxmlformats.org/officeDocument/2006/relationships/hyperlink" Target="http://www.conciencia.org/index.php" TargetMode="External"/><Relationship Id="rId27" Type="http://schemas.openxmlformats.org/officeDocument/2006/relationships/hyperlink" Target="http://caminandojuntos.org.ar/wordpress/" TargetMode="External"/><Relationship Id="rId28" Type="http://schemas.openxmlformats.org/officeDocument/2006/relationships/hyperlink" Target="http://www.fundacionbaccigalupo.org/" TargetMode="External"/><Relationship Id="rId29" Type="http://schemas.openxmlformats.org/officeDocument/2006/relationships/hyperlink" Target="http://www.conciencia.org/index.php" TargetMode="External"/><Relationship Id="rId10" Type="http://schemas.openxmlformats.org/officeDocument/2006/relationships/hyperlink" Target="http://www.adc.org.ar/" TargetMode="External"/><Relationship Id="rId11" Type="http://schemas.openxmlformats.org/officeDocument/2006/relationships/hyperlink" Target="http://www.alegriaintensiva.org.ar/" TargetMode="External"/><Relationship Id="rId12" Type="http://schemas.openxmlformats.org/officeDocument/2006/relationships/hyperlink" Target="http://www.amartya-a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2317</Words>
  <Characters>13212</Characters>
  <Application>Microsoft Macintosh Word</Application>
  <DocSecurity>0</DocSecurity>
  <Lines>110</Lines>
  <Paragraphs>26</Paragraphs>
  <ScaleCrop>false</ScaleCrop>
  <Company>Pomona College</Company>
  <LinksUpToDate>false</LinksUpToDate>
  <CharactersWithSpaces>16225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Pedro Giner</dc:creator>
  <cp:keywords/>
  <cp:lastModifiedBy>Juan Pedro Giner</cp:lastModifiedBy>
  <cp:revision>3</cp:revision>
  <dcterms:created xsi:type="dcterms:W3CDTF">2011-03-01T19:03:00Z</dcterms:created>
  <dcterms:modified xsi:type="dcterms:W3CDTF">2011-03-01T22:19:00Z</dcterms:modified>
</cp:coreProperties>
</file>