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CB" w:rsidRDefault="006A37CB" w:rsidP="006A37CB">
      <w:pPr>
        <w:rPr>
          <w:szCs w:val="22"/>
        </w:rPr>
      </w:pPr>
    </w:p>
    <w:p w:rsidR="008B2BBB" w:rsidRDefault="008B2BBB" w:rsidP="008B2BBB">
      <w:pPr>
        <w:rPr>
          <w:u w:val="single"/>
        </w:rPr>
      </w:pPr>
      <w:r w:rsidRPr="00B87B0F">
        <w:rPr>
          <w:u w:val="single"/>
        </w:rPr>
        <w:t>Intermediate</w:t>
      </w:r>
      <w:r>
        <w:rPr>
          <w:u w:val="single"/>
        </w:rPr>
        <w:t xml:space="preserve"> 4/20</w:t>
      </w:r>
    </w:p>
    <w:p w:rsidR="008B2BBB" w:rsidRPr="00B87B0F" w:rsidRDefault="008B2BBB" w:rsidP="008B2BBB">
      <w:pPr>
        <w:rPr>
          <w:u w:val="single"/>
        </w:rPr>
      </w:pPr>
    </w:p>
    <w:p w:rsidR="008B2BBB" w:rsidRDefault="008B2BBB" w:rsidP="008B2BBB">
      <w:pPr>
        <w:pStyle w:val="ListParagraph"/>
        <w:numPr>
          <w:ilvl w:val="0"/>
          <w:numId w:val="4"/>
        </w:numPr>
      </w:pPr>
      <w:r>
        <w:t>Révision de quelques gestes – 5 min</w:t>
      </w:r>
    </w:p>
    <w:p w:rsidR="008B2BBB" w:rsidRDefault="008B2BBB" w:rsidP="008B2BBB">
      <w:pPr>
        <w:pStyle w:val="ListParagraph"/>
        <w:numPr>
          <w:ilvl w:val="0"/>
          <w:numId w:val="5"/>
        </w:numPr>
      </w:pPr>
      <w:r>
        <w:t>Jeu ils font un signe et lancent la balle à quelqu’un qui doit deviner</w:t>
      </w:r>
    </w:p>
    <w:p w:rsidR="008B2BBB" w:rsidRPr="00991823" w:rsidRDefault="008B2BBB" w:rsidP="008B2BBB">
      <w:pPr>
        <w:ind w:left="720"/>
        <w:rPr>
          <w:lang w:val="fr-FR"/>
        </w:rPr>
      </w:pPr>
    </w:p>
    <w:p w:rsidR="008B2BBB" w:rsidRDefault="008B2BBB" w:rsidP="008B2BBB">
      <w:pPr>
        <w:pStyle w:val="ListParagraph"/>
        <w:numPr>
          <w:ilvl w:val="0"/>
          <w:numId w:val="4"/>
        </w:numPr>
      </w:pPr>
      <w:r>
        <w:t>Accents</w:t>
      </w:r>
    </w:p>
    <w:p w:rsidR="008B2BBB" w:rsidRDefault="008B2BBB" w:rsidP="008B2BBB"/>
    <w:p w:rsidR="008B2BBB" w:rsidRPr="00D80A56" w:rsidRDefault="008B2BBB" w:rsidP="008B2BBB">
      <w:r w:rsidRPr="00D80A56">
        <w:t>French accent</w:t>
      </w:r>
      <w:r>
        <w:t xml:space="preserve"> in English</w:t>
      </w:r>
    </w:p>
    <w:p w:rsidR="008B2BBB" w:rsidRPr="00D80A56" w:rsidRDefault="00A014BD" w:rsidP="008B2BBB">
      <w:hyperlink r:id="rId5" w:history="1">
        <w:r w:rsidR="008B2BBB" w:rsidRPr="001575A9">
          <w:rPr>
            <w:rStyle w:val="Hyperlink"/>
          </w:rPr>
          <w:t>http://www.youtube.com/watch?v=_TyBwqYeW9A&amp;feature=relmfu</w:t>
        </w:r>
      </w:hyperlink>
      <w:r w:rsidR="008B2BBB">
        <w:t xml:space="preserve"> </w:t>
      </w:r>
    </w:p>
    <w:p w:rsidR="008B2BBB" w:rsidRDefault="008B2BBB" w:rsidP="008B2BBB"/>
    <w:p w:rsidR="008B2BBB" w:rsidRPr="008B2BBB" w:rsidRDefault="008B2BBB" w:rsidP="008B2BBB">
      <w:pPr>
        <w:rPr>
          <w:lang w:val="fr-FR"/>
        </w:rPr>
      </w:pPr>
      <w:r w:rsidRPr="008B2BBB">
        <w:rPr>
          <w:lang w:val="fr-FR"/>
        </w:rPr>
        <w:t xml:space="preserve">Standard/Nord : bienvenue chez les </w:t>
      </w:r>
      <w:proofErr w:type="spellStart"/>
      <w:r w:rsidRPr="008B2BBB">
        <w:rPr>
          <w:lang w:val="fr-FR"/>
        </w:rPr>
        <w:t>ch’tis</w:t>
      </w:r>
      <w:proofErr w:type="spellEnd"/>
      <w:r w:rsidRPr="008B2BBB">
        <w:rPr>
          <w:lang w:val="fr-FR"/>
        </w:rPr>
        <w:t xml:space="preserve"> – « </w:t>
      </w:r>
      <w:proofErr w:type="spellStart"/>
      <w:r w:rsidRPr="008B2BBB">
        <w:rPr>
          <w:lang w:val="fr-FR"/>
        </w:rPr>
        <w:t>ch</w:t>
      </w:r>
      <w:proofErr w:type="spellEnd"/>
      <w:r w:rsidRPr="008B2BBB">
        <w:rPr>
          <w:lang w:val="fr-FR"/>
        </w:rPr>
        <w:t> » au lieu de « s », « </w:t>
      </w:r>
      <w:proofErr w:type="spellStart"/>
      <w:r w:rsidRPr="008B2BBB">
        <w:rPr>
          <w:lang w:val="fr-FR"/>
        </w:rPr>
        <w:t>biloute</w:t>
      </w:r>
      <w:proofErr w:type="spellEnd"/>
      <w:r w:rsidRPr="008B2BBB">
        <w:rPr>
          <w:lang w:val="fr-FR"/>
        </w:rPr>
        <w:t> »</w:t>
      </w:r>
    </w:p>
    <w:p w:rsidR="008B2BBB" w:rsidRPr="001E4438" w:rsidRDefault="00A014BD" w:rsidP="008B2BBB">
      <w:hyperlink r:id="rId6" w:history="1">
        <w:r w:rsidR="008B2BBB" w:rsidRPr="001E4438">
          <w:rPr>
            <w:rStyle w:val="Hyperlink"/>
          </w:rPr>
          <w:t>http://www.youtube.com/watch?v=fY5cWL4SUmw</w:t>
        </w:r>
      </w:hyperlink>
      <w:r w:rsidR="008B2BBB" w:rsidRPr="001E4438">
        <w:t xml:space="preserve"> = trailer</w:t>
      </w:r>
    </w:p>
    <w:p w:rsidR="008B2BBB" w:rsidRPr="008B2BBB" w:rsidRDefault="00A014BD" w:rsidP="008B2BBB">
      <w:pPr>
        <w:rPr>
          <w:lang w:val="fr-FR"/>
        </w:rPr>
      </w:pPr>
      <w:hyperlink r:id="rId7" w:history="1">
        <w:r w:rsidR="008B2BBB" w:rsidRPr="008B2BBB">
          <w:rPr>
            <w:rStyle w:val="Hyperlink"/>
            <w:lang w:val="fr-FR"/>
          </w:rPr>
          <w:t>http://www.youtube.com/watch?v=hiyA2z5u5kY&amp;feature=related</w:t>
        </w:r>
      </w:hyperlink>
      <w:r w:rsidR="008B2BBB" w:rsidRPr="008B2BBB">
        <w:rPr>
          <w:lang w:val="fr-FR"/>
        </w:rPr>
        <w:t xml:space="preserve"> = synonymes </w:t>
      </w:r>
    </w:p>
    <w:p w:rsidR="008B2BBB" w:rsidRPr="008B2BBB" w:rsidRDefault="008B2BBB" w:rsidP="008B2BBB">
      <w:pPr>
        <w:rPr>
          <w:lang w:val="fr-FR"/>
        </w:rPr>
      </w:pPr>
    </w:p>
    <w:p w:rsidR="008B2BBB" w:rsidRPr="008B2BBB" w:rsidRDefault="008B2BBB" w:rsidP="008B2BBB">
      <w:pPr>
        <w:rPr>
          <w:lang w:val="fr-FR"/>
        </w:rPr>
      </w:pPr>
      <w:r w:rsidRPr="008B2BBB">
        <w:rPr>
          <w:lang w:val="fr-FR"/>
        </w:rPr>
        <w:t>Sud : toutes les syllabes sont prononcées, e à la fin</w:t>
      </w:r>
    </w:p>
    <w:p w:rsidR="008B2BBB" w:rsidRPr="008B2BBB" w:rsidRDefault="00A014BD" w:rsidP="008B2BBB">
      <w:pPr>
        <w:rPr>
          <w:lang w:val="fr-FR"/>
        </w:rPr>
      </w:pPr>
      <w:hyperlink r:id="rId8" w:history="1">
        <w:r w:rsidR="008B2BBB" w:rsidRPr="008B2BBB">
          <w:rPr>
            <w:rStyle w:val="Hyperlink"/>
            <w:lang w:val="fr-FR"/>
          </w:rPr>
          <w:t>http://www.youtube.com/watch?v=itg-zK-lfaI</w:t>
        </w:r>
      </w:hyperlink>
      <w:r w:rsidR="008B2BBB" w:rsidRPr="008B2BBB">
        <w:rPr>
          <w:lang w:val="fr-FR"/>
        </w:rPr>
        <w:t xml:space="preserve"> </w:t>
      </w:r>
    </w:p>
    <w:p w:rsidR="008B2BBB" w:rsidRPr="008B2BBB" w:rsidRDefault="00A014BD" w:rsidP="008B2BBB">
      <w:pPr>
        <w:rPr>
          <w:lang w:val="fr-FR"/>
        </w:rPr>
      </w:pPr>
      <w:hyperlink r:id="rId9" w:history="1">
        <w:r w:rsidR="008B2BBB" w:rsidRPr="008B2BBB">
          <w:rPr>
            <w:rStyle w:val="Hyperlink"/>
            <w:lang w:val="fr-FR"/>
          </w:rPr>
          <w:t>http://www.youtube.com/watch?v=Hcou3NXVOfg</w:t>
        </w:r>
      </w:hyperlink>
      <w:r w:rsidR="008B2BBB" w:rsidRPr="008B2BBB">
        <w:rPr>
          <w:lang w:val="fr-FR"/>
        </w:rPr>
        <w:t xml:space="preserve"> </w:t>
      </w:r>
    </w:p>
    <w:p w:rsidR="008B2BBB" w:rsidRPr="008B2BBB" w:rsidRDefault="008B2BBB" w:rsidP="008B2BBB">
      <w:pPr>
        <w:rPr>
          <w:lang w:val="fr-FR"/>
        </w:rPr>
      </w:pPr>
    </w:p>
    <w:p w:rsidR="008B2BBB" w:rsidRPr="008B2BBB" w:rsidRDefault="008B2BBB" w:rsidP="008B2BBB">
      <w:pPr>
        <w:rPr>
          <w:lang w:val="fr-FR"/>
        </w:rPr>
      </w:pPr>
      <w:r w:rsidRPr="008B2BBB">
        <w:rPr>
          <w:lang w:val="fr-FR"/>
        </w:rPr>
        <w:t>Parisien/Québécois</w:t>
      </w:r>
    </w:p>
    <w:p w:rsidR="008B2BBB" w:rsidRPr="008B2BBB" w:rsidRDefault="00A014BD" w:rsidP="008B2BBB">
      <w:pPr>
        <w:rPr>
          <w:lang w:val="fr-FR"/>
        </w:rPr>
      </w:pPr>
      <w:hyperlink r:id="rId10" w:history="1">
        <w:r w:rsidR="008B2BBB" w:rsidRPr="008B2BBB">
          <w:rPr>
            <w:rStyle w:val="Hyperlink"/>
            <w:lang w:val="fr-FR"/>
          </w:rPr>
          <w:t>http://www.youtube.com/watch?v=v-DqZ2l84SU</w:t>
        </w:r>
      </w:hyperlink>
      <w:r w:rsidR="008B2BBB" w:rsidRPr="008B2BBB">
        <w:rPr>
          <w:lang w:val="fr-FR"/>
        </w:rPr>
        <w:t xml:space="preserve"> </w:t>
      </w:r>
    </w:p>
    <w:p w:rsidR="008B2BBB" w:rsidRPr="008B2BBB" w:rsidRDefault="00A014BD" w:rsidP="008B2BBB">
      <w:pPr>
        <w:rPr>
          <w:lang w:val="fr-FR"/>
        </w:rPr>
      </w:pPr>
      <w:hyperlink r:id="rId11" w:history="1">
        <w:r w:rsidR="008B2BBB" w:rsidRPr="008B2BBB">
          <w:rPr>
            <w:rStyle w:val="Hyperlink"/>
            <w:lang w:val="fr-FR"/>
          </w:rPr>
          <w:t>http://www.youtube.com/watch?v=vG1Fvf5Q-Ik&amp;NR=1</w:t>
        </w:r>
      </w:hyperlink>
      <w:r w:rsidR="008B2BBB" w:rsidRPr="008B2BBB">
        <w:rPr>
          <w:lang w:val="fr-FR"/>
        </w:rPr>
        <w:t xml:space="preserve"> </w:t>
      </w:r>
    </w:p>
    <w:p w:rsidR="008B2BBB" w:rsidRPr="00E249C9" w:rsidRDefault="008B2BBB" w:rsidP="008B2BBB">
      <w:pPr>
        <w:rPr>
          <w:lang w:val="fr-FR"/>
        </w:rPr>
      </w:pPr>
    </w:p>
    <w:p w:rsidR="008B2BBB" w:rsidRPr="00E249C9" w:rsidRDefault="008B2BBB" w:rsidP="008B2BBB">
      <w:pPr>
        <w:rPr>
          <w:lang w:val="fr-FR"/>
        </w:rPr>
      </w:pPr>
      <w:r w:rsidRPr="00E249C9">
        <w:rPr>
          <w:lang w:val="fr-FR"/>
        </w:rPr>
        <w:t>Belge</w:t>
      </w:r>
      <w:r w:rsidRPr="008B2BBB">
        <w:rPr>
          <w:lang w:val="fr-FR"/>
        </w:rPr>
        <w:t xml:space="preserve"> : </w:t>
      </w:r>
      <w:proofErr w:type="spellStart"/>
      <w:r w:rsidRPr="008B2BBB">
        <w:rPr>
          <w:lang w:val="fr-FR"/>
        </w:rPr>
        <w:t>rrrrr</w:t>
      </w:r>
      <w:proofErr w:type="spellEnd"/>
      <w:r w:rsidRPr="008B2BBB">
        <w:rPr>
          <w:lang w:val="fr-FR"/>
        </w:rPr>
        <w:t>, une fois, septante, à tantôt</w:t>
      </w:r>
    </w:p>
    <w:p w:rsidR="008B2BBB" w:rsidRPr="00E249C9" w:rsidRDefault="00A014BD" w:rsidP="008B2BBB">
      <w:pPr>
        <w:rPr>
          <w:lang w:val="fr-FR"/>
        </w:rPr>
      </w:pPr>
      <w:hyperlink r:id="rId12" w:history="1">
        <w:r w:rsidR="008B2BBB" w:rsidRPr="00E249C9">
          <w:rPr>
            <w:rStyle w:val="Hyperlink"/>
            <w:lang w:val="fr-FR"/>
          </w:rPr>
          <w:t>http://www.youtube.com/watch?v=ByxiOV4fgnI&amp;NR=1</w:t>
        </w:r>
      </w:hyperlink>
      <w:r w:rsidR="008B2BBB" w:rsidRPr="00E249C9">
        <w:rPr>
          <w:lang w:val="fr-FR"/>
        </w:rPr>
        <w:t xml:space="preserve"> </w:t>
      </w:r>
    </w:p>
    <w:p w:rsidR="008B2BBB" w:rsidRPr="008B2BBB" w:rsidRDefault="008B2BBB" w:rsidP="008B2BBB">
      <w:pPr>
        <w:rPr>
          <w:lang w:val="fr-FR"/>
        </w:rPr>
      </w:pPr>
      <w:r w:rsidRPr="008B2BBB">
        <w:rPr>
          <w:lang w:val="fr-FR"/>
        </w:rPr>
        <w:t xml:space="preserve">Ils étaient encore couramment utilisés dans l'ensemble de la France jusqu'à la fin de la </w:t>
      </w:r>
      <w:hyperlink r:id="rId13" w:tooltip="Renaissance (période historique)" w:history="1">
        <w:r w:rsidRPr="008B2BBB">
          <w:rPr>
            <w:rStyle w:val="Hyperlink"/>
            <w:lang w:val="fr-FR"/>
          </w:rPr>
          <w:t>Renaissance</w:t>
        </w:r>
      </w:hyperlink>
      <w:r w:rsidRPr="008B2BBB">
        <w:rPr>
          <w:lang w:val="fr-FR"/>
        </w:rPr>
        <w:t>. Septante et nonante sont de stricts héritages du latin, alors que quatre-vingt et quatre-vingt-dix sont des traces de l'héritage celte (ils comptaient en base 20).</w:t>
      </w:r>
    </w:p>
    <w:p w:rsidR="006A37CB" w:rsidRPr="00E534B0" w:rsidRDefault="006A37CB" w:rsidP="006A37CB">
      <w:pPr>
        <w:rPr>
          <w:szCs w:val="22"/>
          <w:lang w:val="fr-FR"/>
        </w:rPr>
      </w:pPr>
    </w:p>
    <w:sectPr w:rsidR="006A37CB" w:rsidRPr="00E534B0" w:rsidSect="00BD78D7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1C7"/>
    <w:multiLevelType w:val="hybridMultilevel"/>
    <w:tmpl w:val="751A08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3AA7"/>
    <w:multiLevelType w:val="hybridMultilevel"/>
    <w:tmpl w:val="5FD4AE1E"/>
    <w:lvl w:ilvl="0" w:tplc="D9BC95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95D62"/>
    <w:multiLevelType w:val="hybridMultilevel"/>
    <w:tmpl w:val="46D2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8023F"/>
    <w:multiLevelType w:val="hybridMultilevel"/>
    <w:tmpl w:val="C92665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641D6"/>
    <w:multiLevelType w:val="hybridMultilevel"/>
    <w:tmpl w:val="1FE4CE5E"/>
    <w:lvl w:ilvl="0" w:tplc="CBDA0D42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hyphenationZone w:val="425"/>
  <w:drawingGridHorizontalSpacing w:val="120"/>
  <w:displayHorizontalDrawingGridEvery w:val="2"/>
  <w:characterSpacingControl w:val="doNotCompress"/>
  <w:compat/>
  <w:rsids>
    <w:rsidRoot w:val="007F2EA3"/>
    <w:rsid w:val="00024C47"/>
    <w:rsid w:val="000902AD"/>
    <w:rsid w:val="00096C40"/>
    <w:rsid w:val="000B5260"/>
    <w:rsid w:val="000B5ADF"/>
    <w:rsid w:val="000C0ED1"/>
    <w:rsid w:val="000E22AC"/>
    <w:rsid w:val="001405F9"/>
    <w:rsid w:val="00171C07"/>
    <w:rsid w:val="001874F6"/>
    <w:rsid w:val="001A052A"/>
    <w:rsid w:val="001A36D3"/>
    <w:rsid w:val="001E7F3D"/>
    <w:rsid w:val="0020527F"/>
    <w:rsid w:val="00211FB7"/>
    <w:rsid w:val="00251969"/>
    <w:rsid w:val="002F3214"/>
    <w:rsid w:val="00311F1A"/>
    <w:rsid w:val="003242E7"/>
    <w:rsid w:val="003414DE"/>
    <w:rsid w:val="003767DF"/>
    <w:rsid w:val="003A6595"/>
    <w:rsid w:val="003C0B70"/>
    <w:rsid w:val="00406C34"/>
    <w:rsid w:val="00420186"/>
    <w:rsid w:val="004A0DB7"/>
    <w:rsid w:val="004B6791"/>
    <w:rsid w:val="004B6B64"/>
    <w:rsid w:val="00500825"/>
    <w:rsid w:val="00506262"/>
    <w:rsid w:val="0051389D"/>
    <w:rsid w:val="00513E68"/>
    <w:rsid w:val="005275F9"/>
    <w:rsid w:val="00536CC8"/>
    <w:rsid w:val="005D3E74"/>
    <w:rsid w:val="005F504A"/>
    <w:rsid w:val="00615515"/>
    <w:rsid w:val="0069232C"/>
    <w:rsid w:val="006A37CB"/>
    <w:rsid w:val="006E44E8"/>
    <w:rsid w:val="007346BE"/>
    <w:rsid w:val="00736E08"/>
    <w:rsid w:val="00756036"/>
    <w:rsid w:val="0078064A"/>
    <w:rsid w:val="007A7917"/>
    <w:rsid w:val="007C585C"/>
    <w:rsid w:val="007D1662"/>
    <w:rsid w:val="007F2EA3"/>
    <w:rsid w:val="00802173"/>
    <w:rsid w:val="008513A2"/>
    <w:rsid w:val="00851E25"/>
    <w:rsid w:val="008542F8"/>
    <w:rsid w:val="008951EB"/>
    <w:rsid w:val="008A6834"/>
    <w:rsid w:val="008B2BBB"/>
    <w:rsid w:val="009445F4"/>
    <w:rsid w:val="00966D83"/>
    <w:rsid w:val="00982305"/>
    <w:rsid w:val="00991823"/>
    <w:rsid w:val="00993B4D"/>
    <w:rsid w:val="009970D6"/>
    <w:rsid w:val="009C037A"/>
    <w:rsid w:val="009D3AA6"/>
    <w:rsid w:val="009D67E5"/>
    <w:rsid w:val="00A014BD"/>
    <w:rsid w:val="00A51D4C"/>
    <w:rsid w:val="00AD3D75"/>
    <w:rsid w:val="00B028BB"/>
    <w:rsid w:val="00B03629"/>
    <w:rsid w:val="00B30287"/>
    <w:rsid w:val="00B37B33"/>
    <w:rsid w:val="00B567F8"/>
    <w:rsid w:val="00BA563E"/>
    <w:rsid w:val="00BD732B"/>
    <w:rsid w:val="00BD78D7"/>
    <w:rsid w:val="00BE7E77"/>
    <w:rsid w:val="00C12368"/>
    <w:rsid w:val="00CC1B43"/>
    <w:rsid w:val="00CC3F2D"/>
    <w:rsid w:val="00CC6D06"/>
    <w:rsid w:val="00CF0F11"/>
    <w:rsid w:val="00D052BF"/>
    <w:rsid w:val="00D400BD"/>
    <w:rsid w:val="00D93E3E"/>
    <w:rsid w:val="00DA30F2"/>
    <w:rsid w:val="00DC2AEE"/>
    <w:rsid w:val="00DF0469"/>
    <w:rsid w:val="00DF6BA7"/>
    <w:rsid w:val="00E317CC"/>
    <w:rsid w:val="00E534B0"/>
    <w:rsid w:val="00E81109"/>
    <w:rsid w:val="00EC3DAE"/>
    <w:rsid w:val="00ED341E"/>
    <w:rsid w:val="00EE0B30"/>
    <w:rsid w:val="00EF2DB6"/>
    <w:rsid w:val="00EF6F5C"/>
    <w:rsid w:val="00F154FF"/>
    <w:rsid w:val="00F1685B"/>
    <w:rsid w:val="00F71AA3"/>
    <w:rsid w:val="00F86029"/>
    <w:rsid w:val="00FA65C8"/>
    <w:rsid w:val="00FC34A5"/>
    <w:rsid w:val="00FD33D9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ADF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qFormat/>
    <w:rsid w:val="00DC2AEE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3767DF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D1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rsid w:val="00DC2AE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317CC"/>
    <w:pPr>
      <w:spacing w:before="100" w:beforeAutospacing="1" w:after="100" w:afterAutospacing="1"/>
    </w:pPr>
    <w:rPr>
      <w:lang w:val="fr-FR" w:eastAsia="fr-FR"/>
    </w:rPr>
  </w:style>
  <w:style w:type="table" w:customStyle="1" w:styleId="Grilledutableau1">
    <w:name w:val="Grille du tableau1"/>
    <w:basedOn w:val="TableNormal"/>
    <w:uiPriority w:val="59"/>
    <w:rsid w:val="004B6791"/>
    <w:rPr>
      <w:rFonts w:ascii="Cambria" w:eastAsia="Cambria" w:hAnsi="Cambria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B6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autoRedefine/>
    <w:rsid w:val="006E44E8"/>
    <w:pPr>
      <w:spacing w:after="180" w:line="288" w:lineRule="auto"/>
    </w:pPr>
    <w:rPr>
      <w:rFonts w:ascii="Gill Sans" w:eastAsia="ヒラギノ角ゴ Pro W3" w:hAnsi="Gill Sans"/>
      <w:color w:val="000000"/>
      <w:sz w:val="18"/>
      <w:lang w:val="en-US"/>
    </w:rPr>
  </w:style>
  <w:style w:type="paragraph" w:customStyle="1" w:styleId="Address">
    <w:name w:val="Address"/>
    <w:rsid w:val="006E44E8"/>
    <w:pPr>
      <w:spacing w:line="288" w:lineRule="auto"/>
      <w:jc w:val="center"/>
    </w:pPr>
    <w:rPr>
      <w:rFonts w:ascii="Gill Sans" w:eastAsia="ヒラギノ角ゴ Pro W3" w:hAnsi="Gill Sans"/>
      <w:color w:val="FFFFFF"/>
      <w:sz w:val="18"/>
      <w:lang w:val="en-US"/>
    </w:rPr>
  </w:style>
  <w:style w:type="paragraph" w:customStyle="1" w:styleId="Titre1">
    <w:name w:val="Titre1"/>
    <w:next w:val="Body"/>
    <w:autoRedefine/>
    <w:rsid w:val="006E44E8"/>
    <w:pPr>
      <w:spacing w:after="160" w:line="216" w:lineRule="auto"/>
      <w:jc w:val="center"/>
    </w:pPr>
    <w:rPr>
      <w:rFonts w:ascii="Chalkboard" w:eastAsia="ヒラギノ角ゴ Pro W3" w:hAnsi="Chalkboard"/>
      <w:caps/>
      <w:color w:val="1FA0C8"/>
      <w:sz w:val="260"/>
      <w:lang w:val="en-US"/>
    </w:rPr>
  </w:style>
  <w:style w:type="character" w:styleId="Strong">
    <w:name w:val="Strong"/>
    <w:basedOn w:val="DefaultParagraphFont"/>
    <w:uiPriority w:val="22"/>
    <w:qFormat/>
    <w:rsid w:val="006A37CB"/>
    <w:rPr>
      <w:b/>
      <w:bCs/>
    </w:rPr>
  </w:style>
  <w:style w:type="character" w:styleId="Emphasis">
    <w:name w:val="Emphasis"/>
    <w:basedOn w:val="DefaultParagraphFont"/>
    <w:uiPriority w:val="20"/>
    <w:qFormat/>
    <w:rsid w:val="006A37CB"/>
    <w:rPr>
      <w:i/>
      <w:iCs/>
    </w:rPr>
  </w:style>
  <w:style w:type="paragraph" w:styleId="NoSpacing">
    <w:name w:val="No Spacing"/>
    <w:uiPriority w:val="1"/>
    <w:qFormat/>
    <w:rsid w:val="006A37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B028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02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8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983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3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vG1Fvf5Q-Ik&amp;NR=1" TargetMode="External"/><Relationship Id="rId12" Type="http://schemas.openxmlformats.org/officeDocument/2006/relationships/hyperlink" Target="http://www.youtube.com/watch?v=ByxiOV4fgnI&amp;NR=1" TargetMode="External"/><Relationship Id="rId13" Type="http://schemas.openxmlformats.org/officeDocument/2006/relationships/hyperlink" Target="http://fr.wikipedia.org/wiki/Renaissance_%28p%C3%A9riode_historique%29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_TyBwqYeW9A&amp;feature=relmfu" TargetMode="External"/><Relationship Id="rId6" Type="http://schemas.openxmlformats.org/officeDocument/2006/relationships/hyperlink" Target="http://www.youtube.com/watch?v=fY5cWL4SUmw" TargetMode="External"/><Relationship Id="rId7" Type="http://schemas.openxmlformats.org/officeDocument/2006/relationships/hyperlink" Target="http://www.youtube.com/watch?v=hiyA2z5u5kY&amp;feature=related" TargetMode="External"/><Relationship Id="rId8" Type="http://schemas.openxmlformats.org/officeDocument/2006/relationships/hyperlink" Target="http://www.youtube.com/watch?v=itg-zK-lfaI" TargetMode="External"/><Relationship Id="rId9" Type="http://schemas.openxmlformats.org/officeDocument/2006/relationships/hyperlink" Target="http://www.youtube.com/watch?v=Hcou3NXVOfg" TargetMode="External"/><Relationship Id="rId10" Type="http://schemas.openxmlformats.org/officeDocument/2006/relationships/hyperlink" Target="http://www.youtube.com/watch?v=v-DqZ2l84S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CONVERSATION CLASS SYLLABUS</vt:lpstr>
    </vt:vector>
  </TitlesOfParts>
  <Company>Pomona College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 CLASS SYLLABUS</dc:title>
  <dc:creator>dmw14747</dc:creator>
  <cp:lastModifiedBy>Sandie Blaise</cp:lastModifiedBy>
  <cp:revision>2</cp:revision>
  <cp:lastPrinted>2007-08-23T22:10:00Z</cp:lastPrinted>
  <dcterms:created xsi:type="dcterms:W3CDTF">2011-05-17T19:52:00Z</dcterms:created>
  <dcterms:modified xsi:type="dcterms:W3CDTF">2011-05-17T19:52:00Z</dcterms:modified>
</cp:coreProperties>
</file>